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401F1920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05616B">
              <w:rPr>
                <w:sz w:val="29"/>
                <w:szCs w:val="29"/>
              </w:rPr>
              <w:t>H5</w:t>
            </w:r>
            <w:r w:rsidR="00983B3A">
              <w:rPr>
                <w:sz w:val="29"/>
                <w:szCs w:val="29"/>
              </w:rPr>
              <w:t>5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5B3BB3EA" w:rsidR="00C5788D" w:rsidRPr="008057FE" w:rsidRDefault="00983B3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Honours Project</w:t>
            </w:r>
            <w:r w:rsidR="00C52A0A">
              <w:rPr>
                <w:sz w:val="29"/>
                <w:szCs w:val="29"/>
              </w:rPr>
              <w:t xml:space="preserve"> 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5D93BE42" w:rsidR="00C5788D" w:rsidRPr="008057FE" w:rsidRDefault="00D80129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EndPr/>
              <w:sdtContent>
                <w:r w:rsidR="00983B3A">
                  <w:rPr>
                    <w:sz w:val="29"/>
                    <w:szCs w:val="29"/>
                  </w:rPr>
                  <w:t>40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EndPr/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94E0DA3" w:rsidR="00C5788D" w:rsidRPr="008057FE" w:rsidRDefault="00D80129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r w:rsidR="0005616B">
                  <w:rPr>
                    <w:sz w:val="29"/>
                    <w:szCs w:val="29"/>
                  </w:rPr>
                  <w:t>6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210DB73D" w:rsidR="00C5788D" w:rsidRPr="008057FE" w:rsidRDefault="00D80129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EndPr>
                <w:rPr>
                  <w:rStyle w:val="Style1"/>
                </w:rPr>
              </w:sdtEndPr>
              <w:sdtContent>
                <w:r w:rsidR="00983B3A">
                  <w:rPr>
                    <w:rStyle w:val="Style1"/>
                  </w:rPr>
                  <w:t>X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091E8DA2" w:rsidR="00C5788D" w:rsidRPr="008057FE" w:rsidRDefault="006B2747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Research Methods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4F6443E0" w14:textId="7FF40FC0" w:rsidR="006B2747" w:rsidRPr="006B2747" w:rsidRDefault="006B2747" w:rsidP="006B2747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id="0" w:name="_Hlk35001520"/>
      <w:r w:rsidRPr="0A60A470">
        <w:rPr>
          <w:rFonts w:ascii="Calibri" w:hAnsi="Calibri" w:cs="Calibri"/>
          <w:color w:val="000000" w:themeColor="text1"/>
          <w:sz w:val="23"/>
          <w:szCs w:val="23"/>
          <w:lang w:eastAsia="en-GB"/>
        </w:rPr>
        <w:t>The Honours Project is an individual piece of research on a topic of the student’s choice related to business and enterprise.  </w:t>
      </w:r>
      <w:r w:rsidR="2BAC7719" w:rsidRPr="0A60A470">
        <w:rPr>
          <w:rFonts w:ascii="Calibri" w:hAnsi="Calibri" w:cs="Calibri"/>
          <w:color w:val="000000" w:themeColor="text1"/>
          <w:sz w:val="23"/>
          <w:szCs w:val="23"/>
          <w:lang w:eastAsia="en-GB"/>
        </w:rPr>
        <w:t>Successful completion of the module requires:</w:t>
      </w:r>
    </w:p>
    <w:p w14:paraId="548CCAE8" w14:textId="77777777" w:rsidR="006B2747" w:rsidRPr="006B2747" w:rsidRDefault="006B2747" w:rsidP="006B2747">
      <w:pPr>
        <w:numPr>
          <w:ilvl w:val="0"/>
          <w:numId w:val="25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6B2747">
        <w:rPr>
          <w:rFonts w:ascii="Calibri" w:hAnsi="Calibri" w:cs="Calibri"/>
          <w:color w:val="000000"/>
          <w:sz w:val="23"/>
          <w:szCs w:val="23"/>
          <w:lang w:eastAsia="en-GB"/>
        </w:rPr>
        <w:t>Formulation of a research question and research design process  </w:t>
      </w:r>
    </w:p>
    <w:p w14:paraId="3850FAA7" w14:textId="77777777" w:rsidR="006B2747" w:rsidRPr="006B2747" w:rsidRDefault="006B2747" w:rsidP="006B2747">
      <w:pPr>
        <w:numPr>
          <w:ilvl w:val="0"/>
          <w:numId w:val="26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6B2747">
        <w:rPr>
          <w:rFonts w:ascii="Calibri" w:hAnsi="Calibri" w:cs="Calibri"/>
          <w:color w:val="000000"/>
          <w:sz w:val="23"/>
          <w:szCs w:val="23"/>
          <w:lang w:eastAsia="en-GB"/>
        </w:rPr>
        <w:t>Literature review, data collection, data analysis and reporting  </w:t>
      </w:r>
    </w:p>
    <w:p w14:paraId="15ACA061" w14:textId="77777777" w:rsidR="006B2747" w:rsidRPr="006B2747" w:rsidRDefault="006B2747" w:rsidP="006B2747">
      <w:pPr>
        <w:numPr>
          <w:ilvl w:val="0"/>
          <w:numId w:val="27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6B2747">
        <w:rPr>
          <w:rFonts w:ascii="Calibri" w:hAnsi="Calibri" w:cs="Calibri"/>
          <w:color w:val="000000"/>
          <w:sz w:val="23"/>
          <w:szCs w:val="23"/>
          <w:lang w:eastAsia="en-GB"/>
        </w:rPr>
        <w:t>Production of a dissertation.  </w:t>
      </w:r>
    </w:p>
    <w:p w14:paraId="726F037B" w14:textId="77777777" w:rsidR="00C269A8" w:rsidRPr="008057FE" w:rsidRDefault="00C269A8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5E4999CA" w14:textId="77777777" w:rsidR="00BE6551" w:rsidRPr="00BE6551" w:rsidRDefault="00BE6551" w:rsidP="00BE6551">
      <w:pPr>
        <w:numPr>
          <w:ilvl w:val="0"/>
          <w:numId w:val="17"/>
        </w:numPr>
      </w:pPr>
      <w:r w:rsidRPr="00BE6551">
        <w:t>Seminars   </w:t>
      </w:r>
    </w:p>
    <w:p w14:paraId="489DC262" w14:textId="7B201CD7" w:rsidR="00BE6551" w:rsidRPr="00BE6551" w:rsidRDefault="006B2747" w:rsidP="00BE6551">
      <w:pPr>
        <w:numPr>
          <w:ilvl w:val="0"/>
          <w:numId w:val="18"/>
        </w:numPr>
      </w:pPr>
      <w:r>
        <w:t>Workshops</w:t>
      </w:r>
    </w:p>
    <w:p w14:paraId="1C607F0A" w14:textId="77777777" w:rsidR="00BE6551" w:rsidRDefault="00BE6551" w:rsidP="00BE6551">
      <w:pPr>
        <w:numPr>
          <w:ilvl w:val="0"/>
          <w:numId w:val="21"/>
        </w:numPr>
      </w:pPr>
      <w:r w:rsidRPr="00BE6551">
        <w:t>Guided Independent Study   </w:t>
      </w:r>
    </w:p>
    <w:p w14:paraId="2B3876C4" w14:textId="5B377685" w:rsidR="00FF13C6" w:rsidRPr="00BE6551" w:rsidRDefault="00FF13C6" w:rsidP="00BE6551">
      <w:pPr>
        <w:numPr>
          <w:ilvl w:val="0"/>
          <w:numId w:val="21"/>
        </w:numPr>
      </w:pPr>
      <w:r>
        <w:t>Supervision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7E994383" w14:textId="108C42C4" w:rsidR="00FF13C6" w:rsidRPr="00FF13C6" w:rsidRDefault="4EDDCE8C" w:rsidP="00FF13C6">
      <w:pPr>
        <w:numPr>
          <w:ilvl w:val="0"/>
          <w:numId w:val="28"/>
        </w:numPr>
        <w:rPr>
          <w:rFonts w:ascii="Calibri" w:hAnsi="Calibri" w:cs="Calibri"/>
          <w:color w:val="000000"/>
          <w:lang w:eastAsia="en-GB"/>
        </w:rPr>
      </w:pPr>
      <w:r w:rsidRPr="4EDDCE8C">
        <w:rPr>
          <w:rFonts w:ascii="Calibri" w:hAnsi="Calibri" w:cs="Calibri"/>
          <w:color w:val="000000" w:themeColor="text1"/>
          <w:lang w:eastAsia="en-GB"/>
        </w:rPr>
        <w:t xml:space="preserve">Formulate a </w:t>
      </w:r>
      <w:r w:rsidRPr="4EDDCE8C">
        <w:rPr>
          <w:rFonts w:ascii="Calibri" w:hAnsi="Calibri" w:cs="Calibri"/>
          <w:color w:val="000000" w:themeColor="text1"/>
          <w:lang w:eastAsia="en-GB"/>
        </w:rPr>
        <w:t xml:space="preserve">research question </w:t>
      </w:r>
      <w:r w:rsidRPr="4EDDCE8C">
        <w:rPr>
          <w:rFonts w:ascii="Calibri" w:hAnsi="Calibri" w:cs="Calibri"/>
          <w:color w:val="000000" w:themeColor="text1"/>
          <w:lang w:eastAsia="en-GB"/>
        </w:rPr>
        <w:t>that demonstrates advanced understanding of and alignment to a contemporary business issue</w:t>
      </w:r>
      <w:r w:rsidRPr="4EDDCE8C">
        <w:rPr>
          <w:rFonts w:ascii="Calibri" w:hAnsi="Calibri" w:cs="Calibri"/>
          <w:color w:val="000000" w:themeColor="text1"/>
          <w:lang w:eastAsia="en-GB"/>
        </w:rPr>
        <w:t>.  </w:t>
      </w:r>
    </w:p>
    <w:p w14:paraId="58BFF891" w14:textId="6D2472A4" w:rsidR="00FF13C6" w:rsidRPr="00FF13C6" w:rsidRDefault="4EDDCE8C" w:rsidP="00FF13C6">
      <w:pPr>
        <w:numPr>
          <w:ilvl w:val="0"/>
          <w:numId w:val="29"/>
        </w:numPr>
        <w:rPr>
          <w:rFonts w:ascii="Calibri" w:hAnsi="Calibri" w:cs="Calibri"/>
          <w:color w:val="000000"/>
          <w:lang w:eastAsia="en-GB"/>
        </w:rPr>
      </w:pPr>
      <w:r w:rsidRPr="4EDDCE8C">
        <w:rPr>
          <w:rFonts w:ascii="Calibri" w:hAnsi="Calibri" w:cs="Calibri"/>
          <w:color w:val="000000" w:themeColor="text1"/>
          <w:lang w:eastAsia="en-GB"/>
        </w:rPr>
        <w:t xml:space="preserve">Critically </w:t>
      </w:r>
      <w:r w:rsidRPr="4EDDCE8C">
        <w:rPr>
          <w:rFonts w:ascii="Calibri" w:hAnsi="Calibri" w:cs="Calibri"/>
          <w:color w:val="000000" w:themeColor="text1"/>
          <w:lang w:eastAsia="en-GB"/>
        </w:rPr>
        <w:t xml:space="preserve">evaluate, </w:t>
      </w:r>
      <w:r w:rsidRPr="4EDDCE8C">
        <w:rPr>
          <w:rFonts w:ascii="Calibri" w:hAnsi="Calibri" w:cs="Calibri"/>
          <w:color w:val="000000" w:themeColor="text1"/>
          <w:lang w:eastAsia="en-GB"/>
        </w:rPr>
        <w:t xml:space="preserve">synthesise and </w:t>
      </w:r>
      <w:r w:rsidRPr="4EDDCE8C">
        <w:rPr>
          <w:rFonts w:ascii="Calibri" w:hAnsi="Calibri" w:cs="Calibri"/>
          <w:color w:val="000000" w:themeColor="text1"/>
          <w:lang w:eastAsia="en-GB"/>
        </w:rPr>
        <w:t>integrate relevant literature to establish a strong framework for the research of a contemporary business issue, whilst selecting and defending appropriate research methodologies</w:t>
      </w:r>
      <w:r w:rsidRPr="4EDDCE8C">
        <w:rPr>
          <w:rFonts w:ascii="Calibri" w:hAnsi="Calibri" w:cs="Calibri"/>
          <w:color w:val="000000" w:themeColor="text1"/>
          <w:lang w:eastAsia="en-GB"/>
        </w:rPr>
        <w:t>.  </w:t>
      </w:r>
    </w:p>
    <w:p w14:paraId="0ADE8598" w14:textId="6FEA1119" w:rsidR="00FF13C6" w:rsidRPr="00FF13C6" w:rsidRDefault="00FF13C6" w:rsidP="00FF13C6">
      <w:pPr>
        <w:numPr>
          <w:ilvl w:val="0"/>
          <w:numId w:val="31"/>
        </w:numPr>
        <w:rPr>
          <w:rFonts w:ascii="Calibri" w:hAnsi="Calibri" w:cs="Calibri"/>
          <w:color w:val="000000"/>
          <w:lang w:eastAsia="en-GB"/>
        </w:rPr>
      </w:pPr>
      <w:r w:rsidRPr="0A60A470">
        <w:rPr>
          <w:rFonts w:ascii="Calibri" w:hAnsi="Calibri" w:cs="Calibri"/>
          <w:color w:val="000000" w:themeColor="text1"/>
          <w:lang w:eastAsia="en-GB"/>
        </w:rPr>
        <w:t xml:space="preserve">Collect, </w:t>
      </w:r>
      <w:r w:rsidR="7563A8A7" w:rsidRPr="0A60A470">
        <w:rPr>
          <w:rFonts w:ascii="Calibri" w:hAnsi="Calibri" w:cs="Calibri"/>
          <w:color w:val="000000" w:themeColor="text1"/>
          <w:lang w:eastAsia="en-GB"/>
        </w:rPr>
        <w:t xml:space="preserve">critically </w:t>
      </w:r>
      <w:r w:rsidRPr="0A60A470">
        <w:rPr>
          <w:rFonts w:ascii="Calibri" w:hAnsi="Calibri" w:cs="Calibri"/>
          <w:color w:val="000000" w:themeColor="text1"/>
          <w:lang w:eastAsia="en-GB"/>
        </w:rPr>
        <w:t>analyse and evaluate a range of business data</w:t>
      </w:r>
      <w:r w:rsidR="1951CE7C" w:rsidRPr="0A60A470">
        <w:rPr>
          <w:rFonts w:ascii="Calibri" w:hAnsi="Calibri" w:cs="Calibri"/>
          <w:color w:val="000000" w:themeColor="text1"/>
          <w:lang w:eastAsia="en-GB"/>
        </w:rPr>
        <w:t xml:space="preserve"> via </w:t>
      </w:r>
      <w:r w:rsidRPr="0A60A470">
        <w:rPr>
          <w:rFonts w:ascii="Calibri" w:hAnsi="Calibri" w:cs="Calibri"/>
          <w:color w:val="000000" w:themeColor="text1"/>
          <w:lang w:eastAsia="en-GB"/>
        </w:rPr>
        <w:t>qualitative and/or quantitative</w:t>
      </w:r>
      <w:r w:rsidR="7E931571" w:rsidRPr="0A60A470">
        <w:rPr>
          <w:rFonts w:ascii="Calibri" w:hAnsi="Calibri" w:cs="Calibri"/>
          <w:color w:val="000000" w:themeColor="text1"/>
          <w:lang w:eastAsia="en-GB"/>
        </w:rPr>
        <w:t xml:space="preserve"> methodologies presenting insights</w:t>
      </w:r>
      <w:r w:rsidR="00C73F74">
        <w:rPr>
          <w:rFonts w:ascii="Calibri" w:hAnsi="Calibri" w:cs="Calibri"/>
          <w:color w:val="000000" w:themeColor="text1"/>
          <w:lang w:eastAsia="en-GB"/>
        </w:rPr>
        <w:t xml:space="preserve"> </w:t>
      </w:r>
      <w:r w:rsidRPr="0A60A470">
        <w:rPr>
          <w:rFonts w:ascii="Calibri" w:hAnsi="Calibri" w:cs="Calibri"/>
          <w:color w:val="000000" w:themeColor="text1"/>
          <w:lang w:eastAsia="en-GB"/>
        </w:rPr>
        <w:t>in a variety of formats.  </w:t>
      </w:r>
    </w:p>
    <w:p w14:paraId="4510E08F" w14:textId="5B9AC2E0" w:rsidR="00F8115D" w:rsidRPr="00C73F74" w:rsidRDefault="4EDDCE8C" w:rsidP="00C73F74">
      <w:pPr>
        <w:pStyle w:val="ListParagraph"/>
        <w:numPr>
          <w:ilvl w:val="0"/>
          <w:numId w:val="31"/>
        </w:numPr>
        <w:rPr>
          <w:b/>
          <w:bCs/>
          <w:sz w:val="29"/>
          <w:szCs w:val="29"/>
        </w:rPr>
      </w:pPr>
      <w:r w:rsidRPr="00C73F74">
        <w:rPr>
          <w:rFonts w:ascii="Calibri" w:hAnsi="Calibri" w:cs="Calibri"/>
          <w:color w:val="000000" w:themeColor="text1"/>
          <w:lang w:eastAsia="en-GB"/>
        </w:rPr>
        <w:lastRenderedPageBreak/>
        <w:t xml:space="preserve">Produce a comprehensive business report which presents research findings, demonstrates critical analysis and adheres to academic convention to a range of audiences. </w:t>
      </w:r>
    </w:p>
    <w:p w14:paraId="77B89827" w14:textId="77777777" w:rsidR="00C73F74" w:rsidRPr="00C73F74" w:rsidRDefault="00C73F74" w:rsidP="009B655B">
      <w:pPr>
        <w:pStyle w:val="ListParagraph"/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29A9F1C8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AA0CA2" w:rsidRPr="008057FE" w14:paraId="0A91A070" w14:textId="77777777" w:rsidTr="29A9F1C8">
        <w:trPr>
          <w:tblHeader/>
        </w:trPr>
        <w:tc>
          <w:tcPr>
            <w:tcW w:w="3256" w:type="dxa"/>
          </w:tcPr>
          <w:p w14:paraId="0A4DAA9C" w14:textId="1B0E308F" w:rsidR="00AA0CA2" w:rsidRDefault="00FF13C6" w:rsidP="008057FE">
            <w:r>
              <w:t>Dissertation</w:t>
            </w:r>
          </w:p>
        </w:tc>
        <w:tc>
          <w:tcPr>
            <w:tcW w:w="2551" w:type="dxa"/>
          </w:tcPr>
          <w:p w14:paraId="6096DD30" w14:textId="43FD52D8" w:rsidR="00AA0CA2" w:rsidRDefault="00FF13C6" w:rsidP="008057FE">
            <w:r>
              <w:t>100%</w:t>
            </w:r>
          </w:p>
        </w:tc>
        <w:tc>
          <w:tcPr>
            <w:tcW w:w="3544" w:type="dxa"/>
          </w:tcPr>
          <w:p w14:paraId="16B07553" w14:textId="6C4D884A" w:rsidR="00AA0CA2" w:rsidRDefault="00FF13C6" w:rsidP="008057FE">
            <w:r>
              <w:t>1-</w:t>
            </w:r>
            <w:r w:rsidR="00C73F74">
              <w:t>4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014BABCF" w:rsidR="00453B17" w:rsidRPr="008057FE" w:rsidRDefault="4EDDCE8C" w:rsidP="008057FE">
      <w:pPr>
        <w:rPr>
          <w:b/>
          <w:bCs/>
          <w:sz w:val="29"/>
          <w:szCs w:val="29"/>
        </w:rPr>
      </w:pPr>
      <w:r w:rsidRPr="4EDDCE8C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4F0ADBF3" w:rsidR="00842C46" w:rsidRPr="008057FE" w:rsidRDefault="4EDDCE8C" w:rsidP="008057FE">
      <w:pPr>
        <w:rPr>
          <w:b/>
          <w:bCs/>
        </w:rPr>
      </w:pPr>
      <w:r w:rsidRPr="535A27CA">
        <w:rPr>
          <w:b/>
          <w:bCs/>
        </w:rPr>
        <w:t xml:space="preserve">Books  </w:t>
      </w:r>
    </w:p>
    <w:p w14:paraId="33AD90F0" w14:textId="22656E6D" w:rsidR="07584EB0" w:rsidRDefault="07584EB0" w:rsidP="000C306F">
      <w:pPr>
        <w:pStyle w:val="paragraph"/>
        <w:ind w:right="795"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>Bryman, A., &amp; Bell, E. (2</w:t>
      </w:r>
      <w:r w:rsidR="009B655B">
        <w:rPr>
          <w:rFonts w:ascii="Calibri" w:eastAsia="Calibri" w:hAnsi="Calibri" w:cs="Calibri"/>
          <w:color w:val="000000" w:themeColor="text1"/>
        </w:rPr>
        <w:t>018</w:t>
      </w:r>
      <w:r w:rsidRPr="535A27CA">
        <w:rPr>
          <w:rFonts w:ascii="Calibri" w:eastAsia="Calibri" w:hAnsi="Calibri" w:cs="Calibri"/>
          <w:color w:val="000000" w:themeColor="text1"/>
        </w:rPr>
        <w:t xml:space="preserve">). 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Business research methods</w:t>
      </w:r>
      <w:r w:rsidRPr="535A27CA">
        <w:rPr>
          <w:rFonts w:ascii="Calibri" w:eastAsia="Calibri" w:hAnsi="Calibri" w:cs="Calibri"/>
          <w:color w:val="000000" w:themeColor="text1"/>
        </w:rPr>
        <w:t xml:space="preserve"> (</w:t>
      </w:r>
      <w:r w:rsidR="009B655B">
        <w:rPr>
          <w:rFonts w:ascii="Calibri" w:eastAsia="Calibri" w:hAnsi="Calibri" w:cs="Calibri"/>
          <w:color w:val="000000" w:themeColor="text1"/>
        </w:rPr>
        <w:t>5</w:t>
      </w:r>
      <w:r w:rsidR="009B655B" w:rsidRPr="009B655B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="009B655B">
        <w:rPr>
          <w:rFonts w:ascii="Calibri" w:eastAsia="Calibri" w:hAnsi="Calibri" w:cs="Calibri"/>
          <w:color w:val="000000" w:themeColor="text1"/>
        </w:rPr>
        <w:t xml:space="preserve"> </w:t>
      </w:r>
      <w:r w:rsidRPr="535A27CA">
        <w:rPr>
          <w:rFonts w:ascii="Calibri" w:eastAsia="Calibri" w:hAnsi="Calibri" w:cs="Calibri"/>
          <w:color w:val="000000" w:themeColor="text1"/>
        </w:rPr>
        <w:t>ed.). OU Press.  </w:t>
      </w:r>
    </w:p>
    <w:p w14:paraId="1D430637" w14:textId="439D723D" w:rsidR="07584EB0" w:rsidRDefault="07584EB0" w:rsidP="000C306F">
      <w:pPr>
        <w:pStyle w:val="paragraph"/>
        <w:ind w:right="795"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>Denzin, K., &amp; Lincoln, Y. S. (</w:t>
      </w:r>
      <w:r w:rsidR="009B655B">
        <w:rPr>
          <w:rFonts w:ascii="Calibri" w:eastAsia="Calibri" w:hAnsi="Calibri" w:cs="Calibri"/>
          <w:color w:val="000000" w:themeColor="text1"/>
        </w:rPr>
        <w:t>2023</w:t>
      </w:r>
      <w:r w:rsidRPr="535A27CA">
        <w:rPr>
          <w:rFonts w:ascii="Calibri" w:eastAsia="Calibri" w:hAnsi="Calibri" w:cs="Calibri"/>
          <w:color w:val="000000" w:themeColor="text1"/>
        </w:rPr>
        <w:t xml:space="preserve">). 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Handbook of qualitative research</w:t>
      </w:r>
      <w:r w:rsidR="00D80129">
        <w:rPr>
          <w:rFonts w:ascii="Calibri" w:eastAsia="Calibri" w:hAnsi="Calibri" w:cs="Calibri"/>
          <w:color w:val="000000" w:themeColor="text1"/>
        </w:rPr>
        <w:t>.</w:t>
      </w:r>
      <w:r w:rsidRPr="535A27CA">
        <w:rPr>
          <w:rFonts w:ascii="Calibri" w:eastAsia="Calibri" w:hAnsi="Calibri" w:cs="Calibri"/>
          <w:color w:val="000000" w:themeColor="text1"/>
        </w:rPr>
        <w:t xml:space="preserve"> Sage.</w:t>
      </w:r>
      <w:r w:rsidRPr="535A27CA">
        <w:rPr>
          <w:rFonts w:ascii="Calibri" w:eastAsia="Calibri" w:hAnsi="Calibri" w:cs="Calibri"/>
          <w:b/>
          <w:bCs/>
          <w:color w:val="000000" w:themeColor="text1"/>
        </w:rPr>
        <w:t> </w:t>
      </w:r>
      <w:r w:rsidRPr="535A27CA">
        <w:rPr>
          <w:rFonts w:ascii="Calibri" w:eastAsia="Calibri" w:hAnsi="Calibri" w:cs="Calibri"/>
          <w:color w:val="000000" w:themeColor="text1"/>
        </w:rPr>
        <w:t> </w:t>
      </w:r>
    </w:p>
    <w:p w14:paraId="4210CE49" w14:textId="1700F9DE" w:rsidR="07584EB0" w:rsidRDefault="07584EB0" w:rsidP="000C306F">
      <w:pPr>
        <w:pStyle w:val="paragraph"/>
        <w:ind w:right="795"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>Field, A. (20</w:t>
      </w:r>
      <w:r w:rsidR="00D80129">
        <w:rPr>
          <w:rFonts w:ascii="Calibri" w:eastAsia="Calibri" w:hAnsi="Calibri" w:cs="Calibri"/>
          <w:color w:val="000000" w:themeColor="text1"/>
        </w:rPr>
        <w:t>17</w:t>
      </w:r>
      <w:r w:rsidRPr="535A27CA">
        <w:rPr>
          <w:rFonts w:ascii="Calibri" w:eastAsia="Calibri" w:hAnsi="Calibri" w:cs="Calibri"/>
          <w:color w:val="000000" w:themeColor="text1"/>
        </w:rPr>
        <w:t>).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 Discovering statistics using IBM SPSS Statistics</w:t>
      </w:r>
      <w:r w:rsidRPr="535A27CA">
        <w:rPr>
          <w:rFonts w:ascii="Calibri" w:eastAsia="Calibri" w:hAnsi="Calibri" w:cs="Calibri"/>
          <w:color w:val="000000" w:themeColor="text1"/>
        </w:rPr>
        <w:t>. Sage.   </w:t>
      </w:r>
    </w:p>
    <w:p w14:paraId="33CE6FD0" w14:textId="01EF5743" w:rsidR="07584EB0" w:rsidRDefault="07584EB0" w:rsidP="000C306F">
      <w:pPr>
        <w:pStyle w:val="paragraph"/>
        <w:ind w:left="-15" w:right="795"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>Fink, A. (</w:t>
      </w:r>
      <w:r w:rsidR="00D80129">
        <w:rPr>
          <w:rFonts w:ascii="Calibri" w:eastAsia="Calibri" w:hAnsi="Calibri" w:cs="Calibri"/>
          <w:color w:val="000000" w:themeColor="text1"/>
        </w:rPr>
        <w:t>2019</w:t>
      </w:r>
      <w:r w:rsidRPr="535A27CA">
        <w:rPr>
          <w:rFonts w:ascii="Calibri" w:eastAsia="Calibri" w:hAnsi="Calibri" w:cs="Calibri"/>
          <w:color w:val="000000" w:themeColor="text1"/>
        </w:rPr>
        <w:t xml:space="preserve">). 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Conducting research literature reviews: From the internet to paper</w:t>
      </w:r>
      <w:r w:rsidRPr="535A27CA">
        <w:rPr>
          <w:rFonts w:ascii="Calibri" w:eastAsia="Calibri" w:hAnsi="Calibri" w:cs="Calibri"/>
          <w:color w:val="000000" w:themeColor="text1"/>
        </w:rPr>
        <w:t>. Sage.   </w:t>
      </w:r>
    </w:p>
    <w:p w14:paraId="370B9004" w14:textId="346EB7C8" w:rsidR="07584EB0" w:rsidRDefault="07584EB0" w:rsidP="000C306F">
      <w:pPr>
        <w:pStyle w:val="paragraph"/>
        <w:ind w:left="-15" w:right="795"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>George, D., &amp; Mallery, P. (2016).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 IBM SPSS Statistics 23 step by step: A simple guide and reference</w:t>
      </w:r>
      <w:r w:rsidRPr="535A27CA">
        <w:rPr>
          <w:rFonts w:ascii="Calibri" w:eastAsia="Calibri" w:hAnsi="Calibri" w:cs="Calibri"/>
          <w:color w:val="000000" w:themeColor="text1"/>
        </w:rPr>
        <w:t>. Routledge.   </w:t>
      </w:r>
    </w:p>
    <w:p w14:paraId="4CCC84D5" w14:textId="2F770079" w:rsidR="07584EB0" w:rsidRDefault="07584EB0" w:rsidP="000C306F">
      <w:pPr>
        <w:pStyle w:val="paragraph"/>
        <w:ind w:left="-15" w:right="795"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 xml:space="preserve">Martin, D., &amp; Hughes, N. (2014). 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Doing a successful research project: Using quantitative or qualitative methods</w:t>
      </w:r>
      <w:r w:rsidRPr="535A27CA">
        <w:rPr>
          <w:rFonts w:ascii="Calibri" w:eastAsia="Calibri" w:hAnsi="Calibri" w:cs="Calibri"/>
          <w:color w:val="000000" w:themeColor="text1"/>
        </w:rPr>
        <w:t>. Palgrave.  </w:t>
      </w:r>
    </w:p>
    <w:p w14:paraId="040A37AC" w14:textId="5CA09204" w:rsidR="07584EB0" w:rsidRDefault="07584EB0" w:rsidP="000C306F">
      <w:pPr>
        <w:pStyle w:val="paragraph"/>
        <w:ind w:right="795"/>
        <w:contextualSpacing/>
        <w:rPr>
          <w:rFonts w:ascii="Calibri" w:eastAsia="Calibri" w:hAnsi="Calibri" w:cs="Calibri"/>
          <w:color w:val="000000" w:themeColor="text1"/>
        </w:rPr>
      </w:pPr>
      <w:r w:rsidRPr="535A27CA">
        <w:rPr>
          <w:rFonts w:ascii="Calibri" w:eastAsia="Calibri" w:hAnsi="Calibri" w:cs="Calibri"/>
          <w:color w:val="000000" w:themeColor="text1"/>
        </w:rPr>
        <w:t xml:space="preserve">Saunders, M., Lewis, P., &amp; Thornhill, P. (2015). </w:t>
      </w:r>
      <w:r w:rsidRPr="535A27CA">
        <w:rPr>
          <w:rFonts w:ascii="Calibri" w:eastAsia="Calibri" w:hAnsi="Calibri" w:cs="Calibri"/>
          <w:i/>
          <w:iCs/>
          <w:color w:val="000000" w:themeColor="text1"/>
        </w:rPr>
        <w:t>Research methods for business students</w:t>
      </w:r>
      <w:r w:rsidRPr="535A27CA">
        <w:rPr>
          <w:rFonts w:ascii="Calibri" w:eastAsia="Calibri" w:hAnsi="Calibri" w:cs="Calibri"/>
          <w:color w:val="000000" w:themeColor="text1"/>
        </w:rPr>
        <w:t xml:space="preserve"> (7th ed.). Pearson. </w:t>
      </w:r>
    </w:p>
    <w:p w14:paraId="72ABE6B8" w14:textId="77777777" w:rsidR="00D80129" w:rsidRDefault="00D80129" w:rsidP="000C306F">
      <w:pPr>
        <w:pStyle w:val="paragraph"/>
        <w:ind w:right="795"/>
        <w:contextualSpacing/>
        <w:rPr>
          <w:rFonts w:ascii="Calibri" w:eastAsia="Calibri" w:hAnsi="Calibri" w:cs="Calibri"/>
          <w:color w:val="000000" w:themeColor="text1"/>
        </w:rPr>
      </w:pPr>
    </w:p>
    <w:p w14:paraId="12A33293" w14:textId="77777777" w:rsidR="00D80129" w:rsidRDefault="00341F6F" w:rsidP="00341F6F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341F6F">
        <w:rPr>
          <w:rFonts w:ascii="Calibri" w:hAnsi="Calibri" w:cs="Calibri"/>
          <w:color w:val="000000"/>
        </w:rPr>
        <w:t xml:space="preserve">Bryman, A. (2015). </w:t>
      </w:r>
      <w:r w:rsidRPr="00341F6F">
        <w:rPr>
          <w:rFonts w:ascii="Calibri" w:hAnsi="Calibri" w:cs="Calibri"/>
          <w:i/>
          <w:iCs/>
          <w:color w:val="000000"/>
        </w:rPr>
        <w:t>Social research methods</w:t>
      </w:r>
      <w:r w:rsidRPr="00341F6F">
        <w:rPr>
          <w:rFonts w:ascii="Calibri" w:hAnsi="Calibri" w:cs="Calibri"/>
          <w:color w:val="000000"/>
        </w:rPr>
        <w:t xml:space="preserve"> (5th ed.). Oxford University Press.       </w:t>
      </w:r>
    </w:p>
    <w:p w14:paraId="4329B090" w14:textId="53CA4AC4" w:rsidR="00341F6F" w:rsidRPr="00341F6F" w:rsidRDefault="00341F6F" w:rsidP="00341F6F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341F6F">
        <w:rPr>
          <w:rFonts w:ascii="Calibri" w:hAnsi="Calibri" w:cs="Calibri"/>
          <w:color w:val="000000"/>
        </w:rPr>
        <w:t> </w:t>
      </w:r>
      <w:r w:rsidRPr="00341F6F">
        <w:rPr>
          <w:rFonts w:ascii="Calibri" w:hAnsi="Calibri" w:cs="Calibri"/>
          <w:b/>
          <w:bCs/>
          <w:color w:val="000000"/>
        </w:rPr>
        <w:t> </w:t>
      </w:r>
      <w:r w:rsidRPr="00341F6F">
        <w:rPr>
          <w:rFonts w:ascii="Calibri" w:hAnsi="Calibri" w:cs="Calibri"/>
          <w:color w:val="000000"/>
        </w:rPr>
        <w:t> </w:t>
      </w:r>
    </w:p>
    <w:p w14:paraId="31675323" w14:textId="77777777" w:rsidR="00341F6F" w:rsidRDefault="00341F6F" w:rsidP="00341F6F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341F6F">
        <w:rPr>
          <w:rFonts w:ascii="Calibri" w:hAnsi="Calibri" w:cs="Calibri"/>
          <w:color w:val="000000"/>
        </w:rPr>
        <w:t xml:space="preserve">Charmaz, K. (2014). </w:t>
      </w:r>
      <w:r w:rsidRPr="00341F6F">
        <w:rPr>
          <w:rFonts w:ascii="Calibri" w:hAnsi="Calibri" w:cs="Calibri"/>
          <w:i/>
          <w:iCs/>
          <w:color w:val="000000"/>
        </w:rPr>
        <w:t>Constructing Grounded Theory</w:t>
      </w:r>
      <w:r w:rsidRPr="00341F6F">
        <w:rPr>
          <w:rFonts w:ascii="Calibri" w:hAnsi="Calibri" w:cs="Calibri"/>
          <w:color w:val="000000"/>
        </w:rPr>
        <w:t xml:space="preserve"> (2nd ed.). SAGE.  </w:t>
      </w:r>
    </w:p>
    <w:p w14:paraId="0963C6B2" w14:textId="77777777" w:rsidR="00D80129" w:rsidRPr="00341F6F" w:rsidRDefault="00D80129" w:rsidP="00341F6F">
      <w:pPr>
        <w:pStyle w:val="paragraph"/>
        <w:ind w:right="795"/>
        <w:contextualSpacing/>
        <w:rPr>
          <w:rFonts w:ascii="Calibri" w:hAnsi="Calibri" w:cs="Calibri"/>
          <w:color w:val="000000"/>
        </w:rPr>
      </w:pPr>
    </w:p>
    <w:p w14:paraId="63ED42D9" w14:textId="77777777" w:rsidR="00341F6F" w:rsidRPr="00341F6F" w:rsidRDefault="00341F6F" w:rsidP="00341F6F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341F6F">
        <w:rPr>
          <w:rFonts w:ascii="Calibri" w:hAnsi="Calibri" w:cs="Calibri"/>
          <w:color w:val="000000"/>
        </w:rPr>
        <w:t xml:space="preserve">Denzin, K., &amp; Lincoln, Y. S. (2018). </w:t>
      </w:r>
      <w:r w:rsidRPr="00341F6F">
        <w:rPr>
          <w:rFonts w:ascii="Calibri" w:hAnsi="Calibri" w:cs="Calibri"/>
          <w:i/>
          <w:iCs/>
          <w:color w:val="000000"/>
        </w:rPr>
        <w:t xml:space="preserve">Handbook of qualitative research </w:t>
      </w:r>
      <w:r w:rsidRPr="00341F6F">
        <w:rPr>
          <w:rFonts w:ascii="Calibri" w:hAnsi="Calibri" w:cs="Calibri"/>
          <w:color w:val="000000"/>
        </w:rPr>
        <w:t>(2nd ed.). Sage.  </w:t>
      </w:r>
    </w:p>
    <w:p w14:paraId="202A7692" w14:textId="2B4BB551" w:rsidR="00341F6F" w:rsidRPr="00341F6F" w:rsidRDefault="00341F6F" w:rsidP="00341F6F">
      <w:pPr>
        <w:pStyle w:val="paragraph"/>
        <w:ind w:left="-15" w:right="795"/>
        <w:contextualSpacing/>
        <w:rPr>
          <w:rFonts w:ascii="Calibri" w:hAnsi="Calibri" w:cs="Calibri"/>
          <w:color w:val="000000"/>
        </w:rPr>
      </w:pPr>
      <w:r w:rsidRPr="535A27CA">
        <w:rPr>
          <w:rFonts w:ascii="Calibri" w:hAnsi="Calibri" w:cs="Calibri"/>
          <w:color w:val="000000" w:themeColor="text1"/>
        </w:rPr>
        <w:t xml:space="preserve">Easterby-Smith, M., </w:t>
      </w:r>
    </w:p>
    <w:p w14:paraId="18137C8F" w14:textId="00F4099D" w:rsidR="00341F6F" w:rsidRPr="00341F6F" w:rsidRDefault="00341F6F" w:rsidP="00341F6F">
      <w:pPr>
        <w:pStyle w:val="paragraph"/>
        <w:ind w:left="-15" w:right="795"/>
        <w:contextualSpacing/>
        <w:rPr>
          <w:rFonts w:ascii="Calibri" w:hAnsi="Calibri" w:cs="Calibri"/>
          <w:color w:val="000000"/>
        </w:rPr>
      </w:pPr>
      <w:r w:rsidRPr="535A27CA">
        <w:rPr>
          <w:rFonts w:ascii="Calibri" w:hAnsi="Calibri" w:cs="Calibri"/>
          <w:color w:val="000000" w:themeColor="text1"/>
        </w:rPr>
        <w:t>  </w:t>
      </w:r>
    </w:p>
    <w:p w14:paraId="4CC39359" w14:textId="77777777" w:rsidR="00341F6F" w:rsidRPr="00341F6F" w:rsidRDefault="00341F6F" w:rsidP="00341F6F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341F6F">
        <w:rPr>
          <w:rFonts w:ascii="Calibri" w:hAnsi="Calibri" w:cs="Calibri"/>
          <w:color w:val="000000"/>
        </w:rPr>
        <w:t xml:space="preserve">Robson, C. (2016). </w:t>
      </w:r>
      <w:r w:rsidRPr="00341F6F">
        <w:rPr>
          <w:rFonts w:ascii="Calibri" w:hAnsi="Calibri" w:cs="Calibri"/>
          <w:i/>
          <w:iCs/>
          <w:color w:val="000000"/>
        </w:rPr>
        <w:t xml:space="preserve">Real world research </w:t>
      </w:r>
      <w:r w:rsidRPr="00341F6F">
        <w:rPr>
          <w:rFonts w:ascii="Calibri" w:hAnsi="Calibri" w:cs="Calibri"/>
          <w:color w:val="000000"/>
        </w:rPr>
        <w:t>(4th ed.). Blackwell.  </w:t>
      </w:r>
    </w:p>
    <w:p w14:paraId="10969CC8" w14:textId="4D4B5EB1" w:rsidR="00DB53DC" w:rsidRDefault="00DB53DC" w:rsidP="00AB6DDE">
      <w:pPr>
        <w:pStyle w:val="paragraph"/>
        <w:spacing w:before="0" w:beforeAutospacing="0" w:after="0" w:afterAutospacing="0"/>
        <w:ind w:left="-15" w:right="795"/>
        <w:contextualSpacing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41A28F2" w14:textId="77777777" w:rsidR="00226372" w:rsidRPr="00226372" w:rsidRDefault="00226372" w:rsidP="00AB6DDE">
      <w:pPr>
        <w:contextualSpacing/>
      </w:pPr>
      <w:r w:rsidRPr="00226372">
        <w:t>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76DBFE47" w:rsidR="00703309" w:rsidRDefault="4EDDCE8C" w:rsidP="008057FE">
      <w:pPr>
        <w:rPr>
          <w:b/>
          <w:bCs/>
        </w:rPr>
      </w:pPr>
      <w:r w:rsidRPr="4EDDCE8C">
        <w:rPr>
          <w:b/>
          <w:bCs/>
        </w:rPr>
        <w:t xml:space="preserve">Journals </w:t>
      </w:r>
    </w:p>
    <w:p w14:paraId="2761AB0A" w14:textId="77777777" w:rsidR="00341F6F" w:rsidRPr="00341F6F" w:rsidRDefault="00341F6F" w:rsidP="00341F6F">
      <w:r w:rsidRPr="00341F6F">
        <w:t>International Journal of Social Research Methodology   </w:t>
      </w:r>
    </w:p>
    <w:p w14:paraId="68EB67E9" w14:textId="77777777" w:rsidR="00341F6F" w:rsidRPr="00341F6F" w:rsidRDefault="00341F6F" w:rsidP="00341F6F">
      <w:r w:rsidRPr="00341F6F">
        <w:t>Journal of Mixed Methods Research  </w:t>
      </w:r>
    </w:p>
    <w:p w14:paraId="29FE4836" w14:textId="77777777" w:rsidR="00341F6F" w:rsidRPr="00341F6F" w:rsidRDefault="00341F6F" w:rsidP="00341F6F">
      <w:r w:rsidRPr="00341F6F">
        <w:t>Qualitative Research Journal  </w:t>
      </w:r>
    </w:p>
    <w:p w14:paraId="1B250F0B" w14:textId="77777777" w:rsidR="00341F6F" w:rsidRPr="00341F6F" w:rsidRDefault="00341F6F" w:rsidP="00341F6F">
      <w:r w:rsidRPr="00341F6F">
        <w:t>The Electronic Journal of Business Research Methods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70B6D2D7" w:rsidR="00611A36" w:rsidRDefault="4EDDCE8C" w:rsidP="008057FE">
      <w:pPr>
        <w:rPr>
          <w:b/>
          <w:bCs/>
        </w:rPr>
      </w:pPr>
      <w:r w:rsidRPr="4EDDCE8C">
        <w:rPr>
          <w:b/>
          <w:bCs/>
        </w:rPr>
        <w:t xml:space="preserve">Websites </w:t>
      </w:r>
    </w:p>
    <w:p w14:paraId="59A40B30" w14:textId="77777777" w:rsidR="00341F6F" w:rsidRPr="00341F6F" w:rsidRDefault="00341F6F" w:rsidP="00341F6F">
      <w:r w:rsidRPr="00341F6F">
        <w:lastRenderedPageBreak/>
        <w:t>Market Research Society – Code of Conduct  </w:t>
      </w:r>
    </w:p>
    <w:p w14:paraId="054E1FC9" w14:textId="77777777" w:rsidR="00341F6F" w:rsidRPr="00341F6F" w:rsidRDefault="00341F6F" w:rsidP="00341F6F">
      <w:r w:rsidRPr="00341F6F">
        <w:t>Social Research Association – Ethical Guidelines  </w:t>
      </w:r>
    </w:p>
    <w:p w14:paraId="6261F2EA" w14:textId="75258A24" w:rsidR="008A4985" w:rsidRPr="008A4985" w:rsidRDefault="008A4985" w:rsidP="00692120"/>
    <w:sectPr w:rsidR="008A4985" w:rsidRPr="008A4985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DD50" w14:textId="77777777" w:rsidR="00A734E7" w:rsidRDefault="00A734E7" w:rsidP="007C3AF0">
      <w:r>
        <w:separator/>
      </w:r>
    </w:p>
  </w:endnote>
  <w:endnote w:type="continuationSeparator" w:id="0">
    <w:p w14:paraId="273BC239" w14:textId="77777777" w:rsidR="00A734E7" w:rsidRDefault="00A734E7" w:rsidP="007C3AF0">
      <w:r>
        <w:continuationSeparator/>
      </w:r>
    </w:p>
  </w:endnote>
  <w:endnote w:type="continuationNotice" w:id="1">
    <w:p w14:paraId="6D5AC609" w14:textId="77777777" w:rsidR="00737F71" w:rsidRDefault="00737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9689" w14:textId="77777777" w:rsidR="00A734E7" w:rsidRDefault="00A734E7" w:rsidP="007C3AF0">
      <w:r>
        <w:separator/>
      </w:r>
    </w:p>
  </w:footnote>
  <w:footnote w:type="continuationSeparator" w:id="0">
    <w:p w14:paraId="0EB608CD" w14:textId="77777777" w:rsidR="00A734E7" w:rsidRDefault="00A734E7" w:rsidP="007C3AF0">
      <w:r>
        <w:continuationSeparator/>
      </w:r>
    </w:p>
  </w:footnote>
  <w:footnote w:type="continuationNotice" w:id="1">
    <w:p w14:paraId="372ECA17" w14:textId="77777777" w:rsidR="00737F71" w:rsidRDefault="00737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6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E40A1E"/>
    <w:multiLevelType w:val="multilevel"/>
    <w:tmpl w:val="C9708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2073F"/>
    <w:multiLevelType w:val="multilevel"/>
    <w:tmpl w:val="4D448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237D9B"/>
    <w:multiLevelType w:val="multilevel"/>
    <w:tmpl w:val="E800F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C10F3B"/>
    <w:multiLevelType w:val="multilevel"/>
    <w:tmpl w:val="19E8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954BC6"/>
    <w:multiLevelType w:val="multilevel"/>
    <w:tmpl w:val="77BC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A72401"/>
    <w:multiLevelType w:val="multilevel"/>
    <w:tmpl w:val="949C9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461C3"/>
    <w:multiLevelType w:val="multilevel"/>
    <w:tmpl w:val="9ACAD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6B2A55"/>
    <w:multiLevelType w:val="multilevel"/>
    <w:tmpl w:val="6D9C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4720493">
    <w:abstractNumId w:val="26"/>
  </w:num>
  <w:num w:numId="2" w16cid:durableId="1921062480">
    <w:abstractNumId w:val="2"/>
  </w:num>
  <w:num w:numId="3" w16cid:durableId="1361394918">
    <w:abstractNumId w:val="5"/>
  </w:num>
  <w:num w:numId="4" w16cid:durableId="1999503828">
    <w:abstractNumId w:val="3"/>
  </w:num>
  <w:num w:numId="5" w16cid:durableId="1506021162">
    <w:abstractNumId w:val="20"/>
  </w:num>
  <w:num w:numId="6" w16cid:durableId="352533049">
    <w:abstractNumId w:val="29"/>
  </w:num>
  <w:num w:numId="7" w16cid:durableId="1076322970">
    <w:abstractNumId w:val="30"/>
  </w:num>
  <w:num w:numId="8" w16cid:durableId="977608347">
    <w:abstractNumId w:val="31"/>
  </w:num>
  <w:num w:numId="9" w16cid:durableId="2100561306">
    <w:abstractNumId w:val="21"/>
  </w:num>
  <w:num w:numId="10" w16cid:durableId="1050112594">
    <w:abstractNumId w:val="0"/>
  </w:num>
  <w:num w:numId="11" w16cid:durableId="558785694">
    <w:abstractNumId w:val="9"/>
  </w:num>
  <w:num w:numId="12" w16cid:durableId="822619564">
    <w:abstractNumId w:val="23"/>
  </w:num>
  <w:num w:numId="13" w16cid:durableId="703019259">
    <w:abstractNumId w:val="22"/>
  </w:num>
  <w:num w:numId="14" w16cid:durableId="220334618">
    <w:abstractNumId w:val="24"/>
  </w:num>
  <w:num w:numId="15" w16cid:durableId="1487431871">
    <w:abstractNumId w:val="18"/>
  </w:num>
  <w:num w:numId="16" w16cid:durableId="1030842347">
    <w:abstractNumId w:val="12"/>
  </w:num>
  <w:num w:numId="17" w16cid:durableId="1516308788">
    <w:abstractNumId w:val="6"/>
  </w:num>
  <w:num w:numId="18" w16cid:durableId="1650086597">
    <w:abstractNumId w:val="13"/>
  </w:num>
  <w:num w:numId="19" w16cid:durableId="1316252835">
    <w:abstractNumId w:val="7"/>
  </w:num>
  <w:num w:numId="20" w16cid:durableId="583733414">
    <w:abstractNumId w:val="1"/>
  </w:num>
  <w:num w:numId="21" w16cid:durableId="204828555">
    <w:abstractNumId w:val="25"/>
  </w:num>
  <w:num w:numId="22" w16cid:durableId="1419866147">
    <w:abstractNumId w:val="27"/>
  </w:num>
  <w:num w:numId="23" w16cid:durableId="161438632">
    <w:abstractNumId w:val="19"/>
  </w:num>
  <w:num w:numId="24" w16cid:durableId="450438974">
    <w:abstractNumId w:val="4"/>
  </w:num>
  <w:num w:numId="25" w16cid:durableId="279994663">
    <w:abstractNumId w:val="28"/>
  </w:num>
  <w:num w:numId="26" w16cid:durableId="276107055">
    <w:abstractNumId w:val="15"/>
  </w:num>
  <w:num w:numId="27" w16cid:durableId="1532649011">
    <w:abstractNumId w:val="14"/>
  </w:num>
  <w:num w:numId="28" w16cid:durableId="25303516">
    <w:abstractNumId w:val="10"/>
  </w:num>
  <w:num w:numId="29" w16cid:durableId="679360226">
    <w:abstractNumId w:val="17"/>
  </w:num>
  <w:num w:numId="30" w16cid:durableId="2120641264">
    <w:abstractNumId w:val="11"/>
  </w:num>
  <w:num w:numId="31" w16cid:durableId="213396783">
    <w:abstractNumId w:val="16"/>
  </w:num>
  <w:num w:numId="32" w16cid:durableId="30829279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86F38"/>
    <w:rsid w:val="00087AA1"/>
    <w:rsid w:val="00096B1E"/>
    <w:rsid w:val="000C306F"/>
    <w:rsid w:val="000D73F6"/>
    <w:rsid w:val="000F2301"/>
    <w:rsid w:val="00110FE0"/>
    <w:rsid w:val="001140F1"/>
    <w:rsid w:val="00136C1F"/>
    <w:rsid w:val="001377A4"/>
    <w:rsid w:val="00144C8D"/>
    <w:rsid w:val="00151CD3"/>
    <w:rsid w:val="00176243"/>
    <w:rsid w:val="00176CC8"/>
    <w:rsid w:val="001857EE"/>
    <w:rsid w:val="00190496"/>
    <w:rsid w:val="001923AD"/>
    <w:rsid w:val="00193A97"/>
    <w:rsid w:val="001A478F"/>
    <w:rsid w:val="001B4FF6"/>
    <w:rsid w:val="001C4107"/>
    <w:rsid w:val="001E6F36"/>
    <w:rsid w:val="001F5DBB"/>
    <w:rsid w:val="001F695A"/>
    <w:rsid w:val="002033AC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41F6F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611A6"/>
    <w:rsid w:val="004620DE"/>
    <w:rsid w:val="004A407C"/>
    <w:rsid w:val="004B126C"/>
    <w:rsid w:val="004B4999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61F06"/>
    <w:rsid w:val="00577CD1"/>
    <w:rsid w:val="00596304"/>
    <w:rsid w:val="00597222"/>
    <w:rsid w:val="005C43A1"/>
    <w:rsid w:val="005E7ED2"/>
    <w:rsid w:val="00611A36"/>
    <w:rsid w:val="0062493B"/>
    <w:rsid w:val="0063326F"/>
    <w:rsid w:val="00633E6A"/>
    <w:rsid w:val="006340CA"/>
    <w:rsid w:val="0066062E"/>
    <w:rsid w:val="006614B0"/>
    <w:rsid w:val="0067163F"/>
    <w:rsid w:val="00682B45"/>
    <w:rsid w:val="00692120"/>
    <w:rsid w:val="00697D3D"/>
    <w:rsid w:val="006A550B"/>
    <w:rsid w:val="006B2747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37F71"/>
    <w:rsid w:val="00757564"/>
    <w:rsid w:val="00762B42"/>
    <w:rsid w:val="007676DA"/>
    <w:rsid w:val="007676EE"/>
    <w:rsid w:val="00776728"/>
    <w:rsid w:val="007C3AF0"/>
    <w:rsid w:val="007D48B0"/>
    <w:rsid w:val="007D6FA6"/>
    <w:rsid w:val="008057FE"/>
    <w:rsid w:val="00806DCD"/>
    <w:rsid w:val="00824B5F"/>
    <w:rsid w:val="00824BC1"/>
    <w:rsid w:val="00842C46"/>
    <w:rsid w:val="008459B0"/>
    <w:rsid w:val="008514DC"/>
    <w:rsid w:val="00857C88"/>
    <w:rsid w:val="0087060F"/>
    <w:rsid w:val="008819C9"/>
    <w:rsid w:val="0088357A"/>
    <w:rsid w:val="00891D00"/>
    <w:rsid w:val="008958D9"/>
    <w:rsid w:val="008959E2"/>
    <w:rsid w:val="008962C1"/>
    <w:rsid w:val="008A33CC"/>
    <w:rsid w:val="008A4985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83B3A"/>
    <w:rsid w:val="00993E7E"/>
    <w:rsid w:val="009B2EAA"/>
    <w:rsid w:val="009B655B"/>
    <w:rsid w:val="009B67F1"/>
    <w:rsid w:val="009C0A9F"/>
    <w:rsid w:val="009D7485"/>
    <w:rsid w:val="009F5392"/>
    <w:rsid w:val="00A0798A"/>
    <w:rsid w:val="00A15C88"/>
    <w:rsid w:val="00A173EF"/>
    <w:rsid w:val="00A26DB6"/>
    <w:rsid w:val="00A298AB"/>
    <w:rsid w:val="00A30381"/>
    <w:rsid w:val="00A37F47"/>
    <w:rsid w:val="00A44647"/>
    <w:rsid w:val="00A46F2C"/>
    <w:rsid w:val="00A56DDC"/>
    <w:rsid w:val="00A71A04"/>
    <w:rsid w:val="00A734E7"/>
    <w:rsid w:val="00A815FC"/>
    <w:rsid w:val="00A92B79"/>
    <w:rsid w:val="00A958C1"/>
    <w:rsid w:val="00AA0BC6"/>
    <w:rsid w:val="00AA0CA2"/>
    <w:rsid w:val="00AB6DDE"/>
    <w:rsid w:val="00AB75F2"/>
    <w:rsid w:val="00AC38EE"/>
    <w:rsid w:val="00AC3FE8"/>
    <w:rsid w:val="00AD4F6E"/>
    <w:rsid w:val="00AE03F7"/>
    <w:rsid w:val="00AF534B"/>
    <w:rsid w:val="00B11245"/>
    <w:rsid w:val="00B2186C"/>
    <w:rsid w:val="00B22989"/>
    <w:rsid w:val="00B367A3"/>
    <w:rsid w:val="00B4299E"/>
    <w:rsid w:val="00B52F38"/>
    <w:rsid w:val="00B65D73"/>
    <w:rsid w:val="00B6661B"/>
    <w:rsid w:val="00B82DA4"/>
    <w:rsid w:val="00BB4778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3F74"/>
    <w:rsid w:val="00C76A25"/>
    <w:rsid w:val="00C86631"/>
    <w:rsid w:val="00CB0AC0"/>
    <w:rsid w:val="00CC3E56"/>
    <w:rsid w:val="00CD7CCA"/>
    <w:rsid w:val="00CE6F3B"/>
    <w:rsid w:val="00CF5FFC"/>
    <w:rsid w:val="00D02983"/>
    <w:rsid w:val="00D32210"/>
    <w:rsid w:val="00D35DF1"/>
    <w:rsid w:val="00D36EDD"/>
    <w:rsid w:val="00D52A1F"/>
    <w:rsid w:val="00D53D32"/>
    <w:rsid w:val="00D755BF"/>
    <w:rsid w:val="00D80129"/>
    <w:rsid w:val="00D825F8"/>
    <w:rsid w:val="00D86F35"/>
    <w:rsid w:val="00D93019"/>
    <w:rsid w:val="00D93190"/>
    <w:rsid w:val="00D94B66"/>
    <w:rsid w:val="00DB53DC"/>
    <w:rsid w:val="00DC7470"/>
    <w:rsid w:val="00E0083E"/>
    <w:rsid w:val="00E02EDD"/>
    <w:rsid w:val="00E32EA2"/>
    <w:rsid w:val="00E543FF"/>
    <w:rsid w:val="00E556A1"/>
    <w:rsid w:val="00E62710"/>
    <w:rsid w:val="00E649AB"/>
    <w:rsid w:val="00E76FAF"/>
    <w:rsid w:val="00E7751F"/>
    <w:rsid w:val="00E800C1"/>
    <w:rsid w:val="00E92F0B"/>
    <w:rsid w:val="00E95FF8"/>
    <w:rsid w:val="00EB4165"/>
    <w:rsid w:val="00EB4CB9"/>
    <w:rsid w:val="00EC648B"/>
    <w:rsid w:val="00ED0E4A"/>
    <w:rsid w:val="00EE3DB7"/>
    <w:rsid w:val="00F2329E"/>
    <w:rsid w:val="00F35D1A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37C7"/>
    <w:rsid w:val="00FD52F9"/>
    <w:rsid w:val="00FE531C"/>
    <w:rsid w:val="00FF13C6"/>
    <w:rsid w:val="00FF36BD"/>
    <w:rsid w:val="01BFACA7"/>
    <w:rsid w:val="02C16FC7"/>
    <w:rsid w:val="04D251B2"/>
    <w:rsid w:val="066EFDD0"/>
    <w:rsid w:val="07584EB0"/>
    <w:rsid w:val="0A60A470"/>
    <w:rsid w:val="11823916"/>
    <w:rsid w:val="124F9208"/>
    <w:rsid w:val="18F25000"/>
    <w:rsid w:val="1951CE7C"/>
    <w:rsid w:val="2658D067"/>
    <w:rsid w:val="29A9F1C8"/>
    <w:rsid w:val="2BAC7719"/>
    <w:rsid w:val="3F4B4AB7"/>
    <w:rsid w:val="41FFEDFB"/>
    <w:rsid w:val="4228A04C"/>
    <w:rsid w:val="439026C3"/>
    <w:rsid w:val="4851460C"/>
    <w:rsid w:val="4E5B0ABE"/>
    <w:rsid w:val="4EDDCE8C"/>
    <w:rsid w:val="535A27CA"/>
    <w:rsid w:val="5A500CCD"/>
    <w:rsid w:val="5C459DEB"/>
    <w:rsid w:val="61D8D2D8"/>
    <w:rsid w:val="625B3AEF"/>
    <w:rsid w:val="63AD9C65"/>
    <w:rsid w:val="6F78EEB7"/>
    <w:rsid w:val="735DBABD"/>
    <w:rsid w:val="7563A8A7"/>
    <w:rsid w:val="79DAA86A"/>
    <w:rsid w:val="7E93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DA1DE-3902-4A4E-8CC0-A4A05F5F2DF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4517abc4-a1f1-4e8f-940b-806aeec907bf"/>
    <ds:schemaRef ds:uri="fe77ccfe-04c9-435c-a986-638f565f2d09"/>
  </ds:schemaRefs>
</ds:datastoreItem>
</file>

<file path=customXml/itemProps3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455</Words>
  <Characters>2594</Characters>
  <Application>Microsoft Office Word</Application>
  <DocSecurity>0</DocSecurity>
  <Lines>21</Lines>
  <Paragraphs>6</Paragraphs>
  <ScaleCrop>false</ScaleCrop>
  <Company>College of St Mark &amp; St John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6</cp:revision>
  <cp:lastPrinted>2014-03-05T11:59:00Z</cp:lastPrinted>
  <dcterms:created xsi:type="dcterms:W3CDTF">2025-01-08T12:00:00Z</dcterms:created>
  <dcterms:modified xsi:type="dcterms:W3CDTF">2025-01-08T12:03:00Z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