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057FE" w:rsidR="006614B0" w:rsidP="007C3AF0" w:rsidRDefault="00C34512" w14:paraId="2774ED05" w14:textId="6E2ECD33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D32" w:rsidP="004F2135" w:rsidRDefault="00D53D32" w14:paraId="02DD308D" w14:textId="77777777">
      <w:pPr>
        <w:rPr>
          <w:b/>
          <w:bCs/>
          <w:sz w:val="29"/>
          <w:szCs w:val="29"/>
        </w:rPr>
      </w:pPr>
    </w:p>
    <w:p w:rsidRPr="004F2135" w:rsidR="004F2135" w:rsidP="004F2135" w:rsidRDefault="00633E6A" w14:paraId="24E0B8B8" w14:textId="7A9C37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Pr="004F2135" w:rsidR="00AD4F6E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:rsidR="00633E6A" w:rsidP="004F2135" w:rsidRDefault="00633E6A" w14:paraId="28061B22" w14:textId="5C1B1E3E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:rsidRPr="004F2135" w:rsidR="004F2135" w:rsidP="004F2135" w:rsidRDefault="004F2135" w14:paraId="17642198" w14:textId="77777777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Pr="008057FE" w:rsidR="00C5788D" w:rsidTr="65060AC0" w14:paraId="2774ED09" w14:textId="77777777">
        <w:tc>
          <w:tcPr>
            <w:tcW w:w="4682" w:type="dxa"/>
            <w:tcMar/>
          </w:tcPr>
          <w:p w:rsidRPr="008057FE" w:rsidR="00C5788D" w:rsidP="007C3AF0" w:rsidRDefault="00C5788D" w14:paraId="2774ED07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  <w:tcMar/>
          </w:tcPr>
          <w:p w:rsidRPr="008057FE" w:rsidR="00C5788D" w:rsidP="007C3AF0" w:rsidRDefault="00033143" w14:paraId="2774ED08" w14:textId="1D752D5F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</w:t>
            </w:r>
            <w:r w:rsidR="00627A5B">
              <w:rPr>
                <w:sz w:val="29"/>
                <w:szCs w:val="29"/>
              </w:rPr>
              <w:t>F5</w:t>
            </w:r>
            <w:r w:rsidR="00CF290F">
              <w:rPr>
                <w:sz w:val="29"/>
                <w:szCs w:val="29"/>
              </w:rPr>
              <w:t>2</w:t>
            </w:r>
          </w:p>
        </w:tc>
      </w:tr>
      <w:tr w:rsidRPr="008057FE" w:rsidR="00C5788D" w:rsidTr="65060AC0" w14:paraId="2774ED0C" w14:textId="77777777">
        <w:tc>
          <w:tcPr>
            <w:tcW w:w="4682" w:type="dxa"/>
            <w:tcMar/>
          </w:tcPr>
          <w:p w:rsidRPr="008057FE" w:rsidR="00C5788D" w:rsidP="007C3AF0" w:rsidRDefault="00C5788D" w14:paraId="2774ED0A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  <w:tcMar/>
          </w:tcPr>
          <w:p w:rsidRPr="008057FE" w:rsidR="00C5788D" w:rsidP="007C3AF0" w:rsidRDefault="00C5788D" w14:paraId="2774ED0B" w14:textId="77777777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Pr="008057FE" w:rsidR="00C5788D" w:rsidTr="65060AC0" w14:paraId="2774ED0F" w14:textId="77777777">
        <w:tc>
          <w:tcPr>
            <w:tcW w:w="4682" w:type="dxa"/>
            <w:tcMar/>
          </w:tcPr>
          <w:p w:rsidRPr="008057FE" w:rsidR="00C5788D" w:rsidP="007C3AF0" w:rsidRDefault="00C5788D" w14:paraId="2774ED0D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  <w:tcMar/>
          </w:tcPr>
          <w:p w:rsidRPr="008057FE" w:rsidR="00C5788D" w:rsidP="007C3AF0" w:rsidRDefault="00B5418A" w14:paraId="2774ED0E" w14:textId="69E8F32A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Introduction to Organisations</w:t>
            </w:r>
          </w:p>
        </w:tc>
      </w:tr>
      <w:tr w:rsidRPr="008057FE" w:rsidR="00C5788D" w:rsidTr="65060AC0" w14:paraId="2774ED12" w14:textId="77777777">
        <w:tc>
          <w:tcPr>
            <w:tcW w:w="4682" w:type="dxa"/>
            <w:tcMar/>
          </w:tcPr>
          <w:p w:rsidRPr="008057FE" w:rsidR="00C5788D" w:rsidP="007C3AF0" w:rsidRDefault="00C5788D" w14:paraId="2774ED10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  <w:tcMar/>
          </w:tcPr>
          <w:p w:rsidRPr="008057FE" w:rsidR="00C5788D" w:rsidP="510957C4" w:rsidRDefault="00000000" w14:paraId="2774ED11" w14:textId="05C66EE8">
            <w:pPr>
              <w:rPr>
                <w:sz w:val="29"/>
                <w:szCs w:val="29"/>
              </w:rPr>
            </w:pPr>
            <w:sdt>
              <w:sdtPr>
                <w:id w:val="-233247633"/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  <w:alias w:val="Credits"/>
                <w:tag w:val="Credits"/>
                <w:placeholder>
                  <w:docPart w:val="180DBFD06E3B4B1E82FEE3147013BDEB"/>
                </w:placeholder>
                <w:rPr>
                  <w:sz w:val="29"/>
                  <w:szCs w:val="29"/>
                </w:rPr>
              </w:sdtPr>
              <w:sdtContent>
                <w:r w:rsidRPr="65060AC0" w:rsidR="52F2FAE3">
                  <w:rPr>
                    <w:sz w:val="29"/>
                    <w:szCs w:val="29"/>
                  </w:rPr>
                  <w:t>20</w:t>
                </w:r>
              </w:sdtContent>
              <w:sdtEndPr>
                <w:rPr>
                  <w:sz w:val="29"/>
                  <w:szCs w:val="29"/>
                </w:rPr>
              </w:sdtEndPr>
            </w:sdt>
          </w:p>
        </w:tc>
      </w:tr>
      <w:tr w:rsidRPr="008057FE" w:rsidR="00C5788D" w:rsidTr="65060AC0" w14:paraId="2774ED15" w14:textId="77777777">
        <w:tc>
          <w:tcPr>
            <w:tcW w:w="4682" w:type="dxa"/>
            <w:tcMar/>
          </w:tcPr>
          <w:p w:rsidRPr="008057FE" w:rsidR="00C5788D" w:rsidP="007C3AF0" w:rsidRDefault="00C5788D" w14:paraId="2774ED13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  <w:tcMar/>
          </w:tcPr>
          <w:p w:rsidRPr="008057FE" w:rsidR="00C5788D" w:rsidP="007C3AF0" w:rsidRDefault="00C5788D" w14:paraId="2774ED14" w14:textId="77777777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Pr="008057FE" w:rsidR="00C5788D" w:rsidTr="65060AC0" w14:paraId="2774ED18" w14:textId="77777777">
        <w:tc>
          <w:tcPr>
            <w:tcW w:w="4682" w:type="dxa"/>
            <w:tcMar/>
          </w:tcPr>
          <w:p w:rsidRPr="008057FE" w:rsidR="00C5788D" w:rsidP="007C3AF0" w:rsidRDefault="00C5788D" w14:paraId="2774ED16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Content>
            <w:tc>
              <w:tcPr>
                <w:tcW w:w="4833" w:type="dxa"/>
                <w:tcMar/>
              </w:tcPr>
              <w:p w:rsidRPr="008057FE" w:rsidR="00C5788D" w:rsidP="007C3AF0" w:rsidRDefault="00033143" w14:paraId="2774ED17" w14:textId="4241CC53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  <w:sdtEndPr>
            <w:rPr>
              <w:sz w:val="29"/>
              <w:szCs w:val="29"/>
            </w:rPr>
          </w:sdtEndPr>
        </w:sdt>
      </w:tr>
      <w:tr w:rsidRPr="008057FE" w:rsidR="00C5788D" w:rsidTr="65060AC0" w14:paraId="2774ED1B" w14:textId="77777777">
        <w:tc>
          <w:tcPr>
            <w:tcW w:w="4682" w:type="dxa"/>
            <w:tcMar/>
          </w:tcPr>
          <w:p w:rsidRPr="008057FE" w:rsidR="00C5788D" w:rsidP="007C3AF0" w:rsidRDefault="00C5788D" w14:paraId="2774ED19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  <w:tcMar/>
          </w:tcPr>
          <w:p w:rsidRPr="008057FE" w:rsidR="00C5788D" w:rsidP="007C3AF0" w:rsidRDefault="00C5788D" w14:paraId="2774ED1A" w14:textId="77777777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Pr="008057FE" w:rsidR="00333615" w:rsidTr="65060AC0" w14:paraId="0E85A193" w14:textId="77777777">
        <w:tc>
          <w:tcPr>
            <w:tcW w:w="4682" w:type="dxa"/>
            <w:tcMar/>
          </w:tcPr>
          <w:p w:rsidRPr="008057FE" w:rsidR="00333615" w:rsidP="007C3AF0" w:rsidRDefault="00333615" w14:paraId="5F2FDEC8" w14:textId="234F0289">
            <w:pPr>
              <w:rPr>
                <w:b/>
                <w:bCs/>
                <w:sz w:val="29"/>
                <w:szCs w:val="29"/>
              </w:rPr>
            </w:pPr>
            <w:proofErr w:type="spellStart"/>
            <w:r w:rsidRPr="008057FE">
              <w:rPr>
                <w:b/>
                <w:bCs/>
                <w:sz w:val="29"/>
                <w:szCs w:val="29"/>
              </w:rPr>
              <w:t>HECoS</w:t>
            </w:r>
            <w:proofErr w:type="spellEnd"/>
            <w:r w:rsidRPr="008057FE">
              <w:rPr>
                <w:b/>
                <w:bCs/>
                <w:sz w:val="29"/>
                <w:szCs w:val="29"/>
              </w:rPr>
              <w:t xml:space="preserve"> Code</w:t>
            </w:r>
          </w:p>
        </w:tc>
        <w:tc>
          <w:tcPr>
            <w:tcW w:w="4833" w:type="dxa"/>
            <w:tcMar/>
          </w:tcPr>
          <w:p w:rsidRPr="008057FE" w:rsidR="00333615" w:rsidP="007C3AF0" w:rsidRDefault="00333615" w14:paraId="4A829471" w14:textId="77777777">
            <w:pPr>
              <w:rPr>
                <w:sz w:val="29"/>
                <w:szCs w:val="29"/>
              </w:rPr>
            </w:pPr>
          </w:p>
        </w:tc>
      </w:tr>
      <w:tr w:rsidRPr="008057FE" w:rsidR="00C5788D" w:rsidTr="65060AC0" w14:paraId="2774ED1E" w14:textId="77777777">
        <w:tc>
          <w:tcPr>
            <w:tcW w:w="4682" w:type="dxa"/>
            <w:tcMar/>
          </w:tcPr>
          <w:p w:rsidRPr="008057FE" w:rsidR="00C5788D" w:rsidP="007C3AF0" w:rsidRDefault="00C5788D" w14:paraId="2774ED1C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  <w:tcMar/>
          </w:tcPr>
          <w:p w:rsidRPr="008057FE" w:rsidR="00C5788D" w:rsidP="007C3AF0" w:rsidRDefault="00000000" w14:paraId="2774ED1D" w14:textId="00A871E7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showingPlcHdr/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Content>
                <w:r w:rsidR="00627A5B">
                  <w:rPr>
                    <w:rStyle w:val="PlaceholderText"/>
                    <w:rFonts w:eastAsiaTheme="minorHAnsi"/>
                    <w:sz w:val="22"/>
                    <w:szCs w:val="22"/>
                  </w:rPr>
                  <w:t>Select</w:t>
                </w:r>
              </w:sdtContent>
            </w:sdt>
          </w:p>
        </w:tc>
      </w:tr>
      <w:tr w:rsidRPr="008057FE" w:rsidR="00C5788D" w:rsidTr="65060AC0" w14:paraId="2774ED21" w14:textId="77777777">
        <w:tc>
          <w:tcPr>
            <w:tcW w:w="4682" w:type="dxa"/>
            <w:tcMar/>
          </w:tcPr>
          <w:p w:rsidRPr="008057FE" w:rsidR="00C5788D" w:rsidP="007C3AF0" w:rsidRDefault="00C5788D" w14:paraId="2774ED1F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  <w:tcMar/>
          </w:tcPr>
          <w:p w:rsidRPr="008057FE" w:rsidR="00C5788D" w:rsidP="007C3AF0" w:rsidRDefault="00000000" w14:paraId="2774ED20" w14:textId="3C296637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Content>
                <w:r w:rsidR="00B5418A">
                  <w:rPr>
                    <w:rStyle w:val="Style1"/>
                  </w:rPr>
                  <w:t>A</w:t>
                </w:r>
              </w:sdtContent>
            </w:sdt>
          </w:p>
        </w:tc>
      </w:tr>
      <w:tr w:rsidRPr="008057FE" w:rsidR="00C5788D" w:rsidTr="65060AC0" w14:paraId="2774ED24" w14:textId="77777777">
        <w:tc>
          <w:tcPr>
            <w:tcW w:w="4682" w:type="dxa"/>
            <w:tcMar/>
          </w:tcPr>
          <w:p w:rsidRPr="008057FE" w:rsidR="00C5788D" w:rsidP="007C3AF0" w:rsidRDefault="00C5788D" w14:paraId="2774ED22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  <w:tcMar/>
          </w:tcPr>
          <w:p w:rsidRPr="008057FE" w:rsidR="00C5788D" w:rsidP="007C3AF0" w:rsidRDefault="00C52A0A" w14:paraId="2774ED23" w14:textId="0327C36D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  <w:tr w:rsidRPr="008057FE" w:rsidR="00C5788D" w:rsidTr="65060AC0" w14:paraId="2774ED2A" w14:textId="77777777">
        <w:tc>
          <w:tcPr>
            <w:tcW w:w="4682" w:type="dxa"/>
            <w:tcMar/>
          </w:tcPr>
          <w:p w:rsidRPr="008057FE" w:rsidR="00C5788D" w:rsidP="007C3AF0" w:rsidRDefault="00C5788D" w14:paraId="2774ED28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  <w:tcMar/>
          </w:tcPr>
          <w:p w:rsidRPr="008057FE" w:rsidR="00C5788D" w:rsidP="007C3AF0" w:rsidRDefault="00033143" w14:paraId="2774ED29" w14:textId="66349079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:rsidRPr="004F2135" w:rsidR="008057FE" w:rsidP="004F2135" w:rsidRDefault="008057FE" w14:paraId="5AC6DC05" w14:textId="77777777">
      <w:pPr>
        <w:rPr>
          <w:b/>
          <w:bCs/>
          <w:sz w:val="29"/>
          <w:szCs w:val="29"/>
        </w:rPr>
      </w:pPr>
    </w:p>
    <w:p w:rsidRPr="008057FE" w:rsidR="00577CD1" w:rsidP="008057FE" w:rsidRDefault="00577CD1" w14:paraId="2774ED2C" w14:textId="719E238D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:rsidRPr="00AF14B6" w:rsidR="00AF14B6" w:rsidP="00AF14B6" w:rsidRDefault="00AF14B6" w14:paraId="78AC2442" w14:textId="4535D54D">
      <w:pPr>
        <w:rPr>
          <w:rFonts w:ascii="Calibri" w:hAnsi="Calibri" w:cs="Calibri"/>
          <w:color w:val="000000"/>
          <w:sz w:val="23"/>
          <w:szCs w:val="23"/>
          <w:lang w:eastAsia="en-GB"/>
        </w:rPr>
      </w:pPr>
      <w:bookmarkStart w:name="_Hlk35001520" w:id="0"/>
      <w:r w:rsidRPr="510957C4">
        <w:rPr>
          <w:rFonts w:ascii="Calibri" w:hAnsi="Calibri" w:cs="Calibri"/>
          <w:color w:val="000000" w:themeColor="text1"/>
          <w:sz w:val="23"/>
          <w:szCs w:val="23"/>
          <w:lang w:eastAsia="en-GB"/>
        </w:rPr>
        <w:t xml:space="preserve">This module </w:t>
      </w:r>
      <w:proofErr w:type="gramStart"/>
      <w:r w:rsidRPr="510957C4" w:rsidR="5F4E7894">
        <w:rPr>
          <w:rFonts w:ascii="Calibri" w:hAnsi="Calibri" w:cs="Calibri"/>
          <w:color w:val="000000" w:themeColor="text1"/>
          <w:sz w:val="23"/>
          <w:szCs w:val="23"/>
          <w:lang w:eastAsia="en-GB"/>
        </w:rPr>
        <w:t>provides an introduction to</w:t>
      </w:r>
      <w:proofErr w:type="gramEnd"/>
      <w:r w:rsidRPr="510957C4" w:rsidR="5F4E7894">
        <w:rPr>
          <w:rFonts w:ascii="Calibri" w:hAnsi="Calibri" w:cs="Calibri"/>
          <w:color w:val="000000" w:themeColor="text1"/>
          <w:sz w:val="23"/>
          <w:szCs w:val="23"/>
          <w:lang w:eastAsia="en-GB"/>
        </w:rPr>
        <w:t xml:space="preserve"> </w:t>
      </w:r>
      <w:r w:rsidRPr="510957C4">
        <w:rPr>
          <w:rFonts w:ascii="Calibri" w:hAnsi="Calibri" w:cs="Calibri"/>
          <w:color w:val="000000" w:themeColor="text1"/>
          <w:sz w:val="23"/>
          <w:szCs w:val="23"/>
          <w:lang w:eastAsia="en-GB"/>
        </w:rPr>
        <w:t>the study of business and enterprise, and innovation and will include the following content: </w:t>
      </w:r>
    </w:p>
    <w:p w:rsidRPr="00AF14B6" w:rsidR="00AF14B6" w:rsidP="00AF14B6" w:rsidRDefault="00AF14B6" w14:paraId="7EF7E059" w14:textId="77777777">
      <w:p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AF14B6">
        <w:rPr>
          <w:rFonts w:ascii="Calibri" w:hAnsi="Calibri" w:cs="Calibri"/>
          <w:color w:val="000000"/>
          <w:sz w:val="23"/>
          <w:szCs w:val="23"/>
          <w:lang w:eastAsia="en-GB"/>
        </w:rPr>
        <w:t> </w:t>
      </w:r>
    </w:p>
    <w:p w:rsidR="00AF14B6" w:rsidP="00AF14B6" w:rsidRDefault="00AF14B6" w14:paraId="53CFE9D4" w14:textId="77777777">
      <w:pPr>
        <w:pStyle w:val="ListParagraph"/>
        <w:numPr>
          <w:ilvl w:val="0"/>
          <w:numId w:val="39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AF14B6">
        <w:rPr>
          <w:rFonts w:ascii="Calibri" w:hAnsi="Calibri" w:cs="Calibri"/>
          <w:color w:val="000000"/>
          <w:sz w:val="23"/>
          <w:szCs w:val="23"/>
          <w:lang w:eastAsia="en-GB"/>
        </w:rPr>
        <w:t>​​Key concepts related to business and enterprise. </w:t>
      </w:r>
    </w:p>
    <w:p w:rsidRPr="00AF14B6" w:rsidR="00AF14B6" w:rsidP="00AF14B6" w:rsidRDefault="00AF14B6" w14:paraId="0666B796" w14:textId="4673706A">
      <w:pPr>
        <w:pStyle w:val="ListParagraph"/>
        <w:numPr>
          <w:ilvl w:val="0"/>
          <w:numId w:val="39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AF14B6">
        <w:rPr>
          <w:rFonts w:ascii="Calibri" w:hAnsi="Calibri" w:cs="Calibri"/>
          <w:color w:val="000000"/>
          <w:sz w:val="23"/>
          <w:szCs w:val="23"/>
          <w:lang w:eastAsia="en-GB"/>
        </w:rPr>
        <w:t xml:space="preserve">Challenging stereotypes and discourse regarding </w:t>
      </w:r>
      <w:r>
        <w:rPr>
          <w:rFonts w:ascii="Calibri" w:hAnsi="Calibri" w:cs="Calibri"/>
          <w:color w:val="000000"/>
          <w:sz w:val="23"/>
          <w:szCs w:val="23"/>
          <w:lang w:eastAsia="en-GB"/>
        </w:rPr>
        <w:t xml:space="preserve">business, </w:t>
      </w:r>
      <w:r w:rsidRPr="00AF14B6">
        <w:rPr>
          <w:rFonts w:ascii="Calibri" w:hAnsi="Calibri" w:cs="Calibri"/>
          <w:color w:val="000000"/>
          <w:sz w:val="23"/>
          <w:szCs w:val="23"/>
          <w:lang w:eastAsia="en-GB"/>
        </w:rPr>
        <w:t>enterprise, entrepreneurship and innovation.​ </w:t>
      </w:r>
    </w:p>
    <w:p w:rsidRPr="00AF14B6" w:rsidR="00AF14B6" w:rsidP="00AF14B6" w:rsidRDefault="00AF14B6" w14:paraId="2D9DB5B5" w14:textId="0C664A0B">
      <w:pPr>
        <w:numPr>
          <w:ilvl w:val="0"/>
          <w:numId w:val="39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AF14B6">
        <w:rPr>
          <w:rFonts w:ascii="Calibri" w:hAnsi="Calibri" w:cs="Calibri"/>
          <w:color w:val="000000"/>
          <w:sz w:val="23"/>
          <w:szCs w:val="23"/>
          <w:lang w:eastAsia="en-GB"/>
        </w:rPr>
        <w:t xml:space="preserve">​​Global, national and local </w:t>
      </w:r>
      <w:r>
        <w:rPr>
          <w:rFonts w:ascii="Calibri" w:hAnsi="Calibri" w:cs="Calibri"/>
          <w:color w:val="000000"/>
          <w:sz w:val="23"/>
          <w:szCs w:val="23"/>
          <w:lang w:eastAsia="en-GB"/>
        </w:rPr>
        <w:t xml:space="preserve">businesses, </w:t>
      </w:r>
      <w:r w:rsidRPr="00AF14B6">
        <w:rPr>
          <w:rFonts w:ascii="Calibri" w:hAnsi="Calibri" w:cs="Calibri"/>
          <w:color w:val="000000"/>
          <w:sz w:val="23"/>
          <w:szCs w:val="23"/>
          <w:lang w:eastAsia="en-GB"/>
        </w:rPr>
        <w:t>enterprises, entrepreneurs and innovations.</w:t>
      </w:r>
    </w:p>
    <w:p w:rsidRPr="008057FE" w:rsidR="00C269A8" w:rsidP="008057FE" w:rsidRDefault="00C269A8" w14:paraId="726F037B" w14:textId="77777777">
      <w:pPr>
        <w:rPr>
          <w:sz w:val="23"/>
          <w:szCs w:val="23"/>
        </w:rPr>
      </w:pPr>
    </w:p>
    <w:bookmarkEnd w:id="0"/>
    <w:p w:rsidRPr="007676EE" w:rsidR="007676EE" w:rsidP="007676EE" w:rsidRDefault="00577CD1" w14:paraId="28E35A36" w14:textId="2DEFC71C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:rsidRPr="00E94C94" w:rsidR="00E94C94" w:rsidP="00E94C94" w:rsidRDefault="00E94C94" w14:paraId="411E3BBF" w14:textId="77777777">
      <w:pPr>
        <w:numPr>
          <w:ilvl w:val="0"/>
          <w:numId w:val="29"/>
        </w:numPr>
      </w:pPr>
      <w:r w:rsidRPr="00E94C94">
        <w:t>Guided Independent Study  </w:t>
      </w:r>
    </w:p>
    <w:p w:rsidRPr="00E94C94" w:rsidR="00E94C94" w:rsidP="00E94C94" w:rsidRDefault="00E94C94" w14:paraId="3FE6E527" w14:textId="77777777">
      <w:pPr>
        <w:numPr>
          <w:ilvl w:val="0"/>
          <w:numId w:val="30"/>
        </w:numPr>
      </w:pPr>
      <w:r w:rsidRPr="00E94C94">
        <w:t>Lectures  </w:t>
      </w:r>
    </w:p>
    <w:p w:rsidRPr="00E94C94" w:rsidR="00E94C94" w:rsidP="00E94C94" w:rsidRDefault="00E94C94" w14:paraId="17F1F00C" w14:textId="77777777">
      <w:pPr>
        <w:numPr>
          <w:ilvl w:val="0"/>
          <w:numId w:val="31"/>
        </w:numPr>
      </w:pPr>
      <w:r w:rsidRPr="00E94C94">
        <w:t>Seminars  </w:t>
      </w:r>
    </w:p>
    <w:p w:rsidR="008057FE" w:rsidP="008057FE" w:rsidRDefault="008057FE" w14:paraId="0D51623D" w14:textId="77777777">
      <w:pPr>
        <w:rPr>
          <w:b/>
          <w:bCs/>
          <w:sz w:val="29"/>
          <w:szCs w:val="29"/>
        </w:rPr>
      </w:pPr>
    </w:p>
    <w:p w:rsidRPr="00F8115D" w:rsidR="00F8115D" w:rsidP="00F8115D" w:rsidRDefault="00F8115D" w14:paraId="34AC4DB3" w14:textId="77777777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:rsidRPr="00F8115D" w:rsidR="00F8115D" w:rsidP="00F8115D" w:rsidRDefault="00F8115D" w14:paraId="512D9F46" w14:textId="77777777">
      <w:r w:rsidRPr="00F8115D">
        <w:t xml:space="preserve">On successful completion of this module students will be able to: </w:t>
      </w:r>
    </w:p>
    <w:p w:rsidRPr="008057FE" w:rsidR="00F8115D" w:rsidP="00A92B79" w:rsidRDefault="6570E782" w14:paraId="4510E08F" w14:textId="46DF64F8">
      <w:pPr>
        <w:rPr>
          <w:b/>
          <w:bCs/>
          <w:sz w:val="29"/>
          <w:szCs w:val="29"/>
        </w:rPr>
      </w:pPr>
      <w:r w:rsidRPr="6570E782">
        <w:rPr>
          <w:rFonts w:ascii="Calibri" w:hAnsi="Calibri" w:cs="Calibri"/>
          <w:color w:val="000000" w:themeColor="text1"/>
          <w:lang w:eastAsia="en-GB"/>
        </w:rPr>
        <w:t>​​1. Explain the key terms of business, enterprise, entrepreneurship and innovation. </w:t>
      </w:r>
      <w:r w:rsidR="007105F3">
        <w:br/>
      </w:r>
      <w:r w:rsidRPr="6570E782">
        <w:rPr>
          <w:rFonts w:ascii="Calibri" w:hAnsi="Calibri" w:cs="Calibri"/>
          <w:color w:val="000000" w:themeColor="text1"/>
          <w:lang w:eastAsia="en-GB"/>
        </w:rPr>
        <w:t>2. Identify examples of businesses, enterprises, entrepreneurs and innovators within global, national and local contexts. </w:t>
      </w:r>
      <w:r w:rsidR="007105F3">
        <w:br/>
      </w:r>
      <w:r w:rsidRPr="6570E782">
        <w:rPr>
          <w:rFonts w:ascii="Calibri" w:hAnsi="Calibri" w:cs="Calibri"/>
          <w:color w:val="000000" w:themeColor="text1"/>
          <w:lang w:eastAsia="en-GB"/>
        </w:rPr>
        <w:t>3. Discuss differing environments in which business and entrepreneurship succeed and are challenged. </w:t>
      </w:r>
      <w:r w:rsidR="007105F3">
        <w:br/>
      </w:r>
      <w:r w:rsidRPr="6570E782">
        <w:rPr>
          <w:rFonts w:ascii="Calibri" w:hAnsi="Calibri" w:cs="Calibri"/>
          <w:color w:val="000000" w:themeColor="text1"/>
          <w:lang w:eastAsia="en-GB"/>
        </w:rPr>
        <w:t>4. Understand stereotypes and discourse surrounding business and entrepreneurship.​ </w:t>
      </w:r>
    </w:p>
    <w:p w:rsidRPr="008057FE" w:rsidR="001C4107" w:rsidP="008057FE" w:rsidRDefault="00577CD1" w14:paraId="6355A7D4" w14:textId="3D0F4185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 table"/>
        <w:tblDescription w:val="This table shows the assessment modes used in the module, the load as a word amount, the weighting of the assessment as a percentage and which module outcomes are assessed. "/>
      </w:tblPr>
      <w:tblGrid>
        <w:gridCol w:w="3256"/>
        <w:gridCol w:w="2551"/>
        <w:gridCol w:w="3544"/>
      </w:tblGrid>
      <w:tr w:rsidRPr="008057FE" w:rsidR="001B4FF6" w:rsidTr="51CD9565" w14:paraId="50A9D6DD" w14:textId="15F24E8B">
        <w:trPr>
          <w:tblHeader/>
        </w:trPr>
        <w:tc>
          <w:tcPr>
            <w:tcW w:w="3256" w:type="dxa"/>
          </w:tcPr>
          <w:p w:rsidRPr="008057FE" w:rsidR="001B4FF6" w:rsidP="008057FE" w:rsidRDefault="001B4FF6" w14:paraId="23021458" w14:textId="78386638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 xml:space="preserve">Assessment </w:t>
            </w:r>
            <w:r>
              <w:rPr>
                <w:b/>
                <w:bCs/>
              </w:rPr>
              <w:t>T</w:t>
            </w:r>
            <w:r w:rsidRPr="008057FE">
              <w:rPr>
                <w:b/>
                <w:bCs/>
              </w:rPr>
              <w:t>ask</w:t>
            </w:r>
          </w:p>
        </w:tc>
        <w:tc>
          <w:tcPr>
            <w:tcW w:w="2551" w:type="dxa"/>
          </w:tcPr>
          <w:p w:rsidRPr="008057FE" w:rsidR="001B4FF6" w:rsidP="008057FE" w:rsidRDefault="001B4FF6" w14:paraId="405D26E4" w14:textId="30D7CFF2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>Weighting</w:t>
            </w:r>
          </w:p>
        </w:tc>
        <w:tc>
          <w:tcPr>
            <w:tcW w:w="3544" w:type="dxa"/>
          </w:tcPr>
          <w:p w:rsidRPr="008057FE" w:rsidR="001B4FF6" w:rsidP="008057FE" w:rsidRDefault="00D86F35" w14:paraId="0BBBF102" w14:textId="54952998">
            <w:pPr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</w:rPr>
              <w:t xml:space="preserve">Module </w:t>
            </w:r>
            <w:r w:rsidRPr="008057FE" w:rsidR="001B4FF6">
              <w:rPr>
                <w:b/>
                <w:bCs/>
              </w:rPr>
              <w:t xml:space="preserve">Learning Outcomes </w:t>
            </w:r>
            <w:r w:rsidR="001B4FF6">
              <w:rPr>
                <w:b/>
                <w:bCs/>
              </w:rPr>
              <w:t>A</w:t>
            </w:r>
            <w:r w:rsidRPr="008057FE" w:rsidR="001B4FF6">
              <w:rPr>
                <w:b/>
                <w:bCs/>
              </w:rPr>
              <w:t>ssessed</w:t>
            </w:r>
          </w:p>
        </w:tc>
      </w:tr>
      <w:tr w:rsidRPr="008057FE" w:rsidR="00AA0CA2" w:rsidTr="51CD9565" w14:paraId="0A91A070" w14:textId="77777777">
        <w:trPr>
          <w:tblHeader/>
        </w:trPr>
        <w:tc>
          <w:tcPr>
            <w:tcW w:w="3256" w:type="dxa"/>
          </w:tcPr>
          <w:p w:rsidR="00AA0CA2" w:rsidP="008057FE" w:rsidRDefault="4C080EA1" w14:paraId="0A4DAA9C" w14:textId="31F03722">
            <w:r>
              <w:t>Podcast</w:t>
            </w:r>
          </w:p>
        </w:tc>
        <w:tc>
          <w:tcPr>
            <w:tcW w:w="2551" w:type="dxa"/>
          </w:tcPr>
          <w:p w:rsidR="00AA0CA2" w:rsidP="008057FE" w:rsidRDefault="00831267" w14:paraId="6096DD30" w14:textId="78C18C81">
            <w:r>
              <w:t>50%</w:t>
            </w:r>
          </w:p>
        </w:tc>
        <w:tc>
          <w:tcPr>
            <w:tcW w:w="3544" w:type="dxa"/>
          </w:tcPr>
          <w:p w:rsidR="00AA0CA2" w:rsidP="008057FE" w:rsidRDefault="00204370" w14:paraId="16B07553" w14:textId="6E937CD7">
            <w:r>
              <w:t>1, 4</w:t>
            </w:r>
          </w:p>
        </w:tc>
      </w:tr>
      <w:tr w:rsidRPr="008057FE" w:rsidR="00226372" w:rsidTr="51CD9565" w14:paraId="5919B8CA" w14:textId="77777777">
        <w:trPr>
          <w:tblHeader/>
        </w:trPr>
        <w:tc>
          <w:tcPr>
            <w:tcW w:w="3256" w:type="dxa"/>
          </w:tcPr>
          <w:p w:rsidR="00226372" w:rsidP="008057FE" w:rsidRDefault="00204370" w14:paraId="0042D59E" w14:textId="39A1D389">
            <w:r>
              <w:t>Case study</w:t>
            </w:r>
          </w:p>
        </w:tc>
        <w:tc>
          <w:tcPr>
            <w:tcW w:w="2551" w:type="dxa"/>
          </w:tcPr>
          <w:p w:rsidR="00226372" w:rsidP="008057FE" w:rsidRDefault="00204370" w14:paraId="1F09C16D" w14:textId="4B107DA9">
            <w:r>
              <w:t>50%</w:t>
            </w:r>
          </w:p>
        </w:tc>
        <w:tc>
          <w:tcPr>
            <w:tcW w:w="3544" w:type="dxa"/>
          </w:tcPr>
          <w:p w:rsidR="00226372" w:rsidP="008057FE" w:rsidRDefault="00204370" w14:paraId="544E40D3" w14:textId="1BD159C9">
            <w:r>
              <w:t>2, 3</w:t>
            </w:r>
          </w:p>
        </w:tc>
      </w:tr>
    </w:tbl>
    <w:p w:rsidR="004F2135" w:rsidP="008057FE" w:rsidRDefault="004F2135" w14:paraId="3213DBE2" w14:textId="77777777">
      <w:pPr>
        <w:rPr>
          <w:b/>
          <w:bCs/>
          <w:sz w:val="29"/>
          <w:szCs w:val="29"/>
        </w:rPr>
      </w:pPr>
    </w:p>
    <w:p w:rsidRPr="008057FE" w:rsidR="00453B17" w:rsidP="008057FE" w:rsidRDefault="6570E782" w14:paraId="52FC9000" w14:textId="64F94B87">
      <w:pPr>
        <w:rPr>
          <w:b/>
          <w:bCs/>
          <w:sz w:val="29"/>
          <w:szCs w:val="29"/>
        </w:rPr>
      </w:pPr>
      <w:r w:rsidRPr="6570E782">
        <w:rPr>
          <w:b/>
          <w:bCs/>
          <w:sz w:val="29"/>
          <w:szCs w:val="29"/>
        </w:rPr>
        <w:t xml:space="preserve">Indicative reading </w:t>
      </w:r>
    </w:p>
    <w:p w:rsidR="008057FE" w:rsidP="008057FE" w:rsidRDefault="008057FE" w14:paraId="3EE19BC6" w14:textId="77777777">
      <w:pPr>
        <w:rPr>
          <w:b/>
          <w:bCs/>
        </w:rPr>
      </w:pPr>
    </w:p>
    <w:p w:rsidRPr="008057FE" w:rsidR="00842C46" w:rsidP="008057FE" w:rsidRDefault="6570E782" w14:paraId="2BD2A1FA" w14:textId="6530E50D">
      <w:pPr>
        <w:rPr>
          <w:b/>
          <w:bCs/>
        </w:rPr>
      </w:pPr>
      <w:r w:rsidRPr="6570E782">
        <w:rPr>
          <w:b/>
          <w:bCs/>
        </w:rPr>
        <w:t xml:space="preserve">Books </w:t>
      </w:r>
    </w:p>
    <w:p w:rsidR="00DB53DC" w:rsidP="00AB6DDE" w:rsidRDefault="00A60217" w14:paraId="10969CC8" w14:textId="31E0D6B1">
      <w:pPr>
        <w:pStyle w:val="paragraph"/>
        <w:spacing w:before="0" w:beforeAutospacing="0" w:after="0" w:afterAutospacing="0"/>
        <w:ind w:left="-15" w:right="795"/>
        <w:contextualSpacing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A60217">
        <w:rPr>
          <w:rFonts w:ascii="Calibri" w:hAnsi="Calibri" w:cs="Calibri"/>
          <w:color w:val="000000"/>
        </w:rPr>
        <w:t>Cottrell, S. (2017) Critical Thinking Skills: Effective Analysis, Argument and Reflection (Palgrave Study Skills), 3rd Edition, Palgrave: UK. </w:t>
      </w:r>
      <w:r w:rsidRPr="00A60217">
        <w:rPr>
          <w:rFonts w:ascii="Calibri" w:hAnsi="Calibri" w:cs="Calibri"/>
          <w:color w:val="000000"/>
        </w:rPr>
        <w:br/>
      </w:r>
      <w:r w:rsidRPr="00A60217">
        <w:rPr>
          <w:rFonts w:ascii="Calibri" w:hAnsi="Calibri" w:cs="Calibri"/>
          <w:color w:val="000000"/>
        </w:rPr>
        <w:t>Cottrell, S. (2013) The Study Skills Handbook (Palgrave Study Skills), 4th Edition, Palgrave: UK.  </w:t>
      </w:r>
      <w:r w:rsidRPr="00A60217">
        <w:rPr>
          <w:rFonts w:ascii="Calibri" w:hAnsi="Calibri" w:cs="Calibri"/>
          <w:color w:val="000000"/>
        </w:rPr>
        <w:br/>
      </w:r>
      <w:r w:rsidRPr="00A60217">
        <w:rPr>
          <w:rFonts w:ascii="Calibri" w:hAnsi="Calibri" w:cs="Calibri"/>
          <w:color w:val="000000"/>
        </w:rPr>
        <w:t>Pears, R. (2016) Cite Them Right: The Essential Referencing Guide (Palgrave Study Skills), Palgrave: UK.</w:t>
      </w:r>
    </w:p>
    <w:p w:rsidRPr="00226372" w:rsidR="00226372" w:rsidP="00AB6DDE" w:rsidRDefault="00226372" w14:paraId="141A28F2" w14:textId="77777777">
      <w:pPr>
        <w:contextualSpacing/>
      </w:pPr>
      <w:r w:rsidRPr="00226372">
        <w:t> </w:t>
      </w:r>
    </w:p>
    <w:p w:rsidRPr="008057FE" w:rsidR="0066062E" w:rsidP="008057FE" w:rsidRDefault="0066062E" w14:paraId="10D954FB" w14:textId="77777777">
      <w:pPr>
        <w:rPr>
          <w:b/>
          <w:bCs/>
        </w:rPr>
      </w:pPr>
    </w:p>
    <w:p w:rsidR="00703309" w:rsidP="008057FE" w:rsidRDefault="6570E782" w14:paraId="2774ED59" w14:textId="2093D8B1">
      <w:pPr>
        <w:rPr>
          <w:b/>
          <w:bCs/>
        </w:rPr>
      </w:pPr>
      <w:r w:rsidRPr="6570E782">
        <w:rPr>
          <w:b/>
          <w:bCs/>
        </w:rPr>
        <w:t xml:space="preserve">Journals </w:t>
      </w:r>
    </w:p>
    <w:p w:rsidR="008057FE" w:rsidP="008057FE" w:rsidRDefault="00346092" w14:paraId="5B3A4EC4" w14:textId="0817B59D">
      <w:r w:rsidRPr="00346092">
        <w:t>International Journal of Entrepreneurial Behaviour &amp; Research</w:t>
      </w:r>
    </w:p>
    <w:p w:rsidR="00346092" w:rsidP="008057FE" w:rsidRDefault="00346092" w14:paraId="023EE5D4" w14:textId="77777777"/>
    <w:p w:rsidRPr="008057FE" w:rsidR="00346092" w:rsidP="008057FE" w:rsidRDefault="00346092" w14:paraId="1E795BC2" w14:textId="77777777">
      <w:pPr>
        <w:rPr>
          <w:b/>
          <w:bCs/>
        </w:rPr>
      </w:pPr>
    </w:p>
    <w:p w:rsidR="00611A36" w:rsidP="008057FE" w:rsidRDefault="6570E782" w14:paraId="2774ED5B" w14:textId="218ADCA9">
      <w:pPr>
        <w:rPr>
          <w:b/>
          <w:bCs/>
        </w:rPr>
      </w:pPr>
      <w:r w:rsidRPr="6570E782">
        <w:rPr>
          <w:b/>
          <w:bCs/>
        </w:rPr>
        <w:t xml:space="preserve">Websites </w:t>
      </w:r>
    </w:p>
    <w:p w:rsidRPr="008A4985" w:rsidR="008A4985" w:rsidP="00692120" w:rsidRDefault="00346092" w14:paraId="6261F2EA" w14:textId="51A11D50">
      <w:r w:rsidRPr="00346092">
        <w:t>http://www.citethemrightonline.com/ </w:t>
      </w:r>
      <w:r w:rsidRPr="00346092">
        <w:br/>
      </w:r>
      <w:r w:rsidRPr="00346092">
        <w:t>http://www.academicskills.marjon.ac.uk </w:t>
      </w:r>
      <w:r w:rsidRPr="00346092">
        <w:br/>
      </w:r>
      <w:r w:rsidRPr="00346092">
        <w:t>http://he.palgrave.com/studentstudyskills </w:t>
      </w:r>
      <w:r w:rsidRPr="00346092">
        <w:br/>
      </w:r>
      <w:r w:rsidRPr="00346092">
        <w:t>gttp://www.ucas.com/ucas/undergraduate/preparing-your-studies/study-skills-guide</w:t>
      </w:r>
    </w:p>
    <w:sectPr w:rsidRPr="008A4985" w:rsidR="008A4985" w:rsidSect="00C34512">
      <w:footerReference w:type="default" r:id="rId12"/>
      <w:pgSz w:w="11906" w:h="16838" w:orient="portrait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5DA6" w:rsidP="007C3AF0" w:rsidRDefault="000A5DA6" w14:paraId="61C44DBF" w14:textId="77777777">
      <w:r>
        <w:separator/>
      </w:r>
    </w:p>
  </w:endnote>
  <w:endnote w:type="continuationSeparator" w:id="0">
    <w:p w:rsidR="000A5DA6" w:rsidP="007C3AF0" w:rsidRDefault="000A5DA6" w14:paraId="43C2907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62710" w:rsidR="00421C73" w:rsidP="007C3AF0" w:rsidRDefault="00757564" w14:paraId="2774ED66" w14:textId="2EB0BDF4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5DA6" w:rsidP="007C3AF0" w:rsidRDefault="000A5DA6" w14:paraId="7A6BAF19" w14:textId="77777777">
      <w:r>
        <w:separator/>
      </w:r>
    </w:p>
  </w:footnote>
  <w:footnote w:type="continuationSeparator" w:id="0">
    <w:p w:rsidR="000A5DA6" w:rsidP="007C3AF0" w:rsidRDefault="000A5DA6" w14:paraId="1AC55D9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24"/>
    <w:multiLevelType w:val="multilevel"/>
    <w:tmpl w:val="C114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4378A7"/>
    <w:multiLevelType w:val="multilevel"/>
    <w:tmpl w:val="051E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3394122"/>
    <w:multiLevelType w:val="multilevel"/>
    <w:tmpl w:val="FCB8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3C37462"/>
    <w:multiLevelType w:val="multilevel"/>
    <w:tmpl w:val="6DB2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68961A9"/>
    <w:multiLevelType w:val="multilevel"/>
    <w:tmpl w:val="CD44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DA52495"/>
    <w:multiLevelType w:val="multilevel"/>
    <w:tmpl w:val="62CE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06D4F3F"/>
    <w:multiLevelType w:val="multilevel"/>
    <w:tmpl w:val="EEA008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9" w15:restartNumberingAfterBreak="0">
    <w:nsid w:val="18FC3766"/>
    <w:multiLevelType w:val="multilevel"/>
    <w:tmpl w:val="0C7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A1B2284"/>
    <w:multiLevelType w:val="multilevel"/>
    <w:tmpl w:val="B3CC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18F2B55"/>
    <w:multiLevelType w:val="multilevel"/>
    <w:tmpl w:val="30F6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944844"/>
    <w:multiLevelType w:val="multilevel"/>
    <w:tmpl w:val="26F8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1D45A16"/>
    <w:multiLevelType w:val="multilevel"/>
    <w:tmpl w:val="AE42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453075F"/>
    <w:multiLevelType w:val="multilevel"/>
    <w:tmpl w:val="CFA8E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445774"/>
    <w:multiLevelType w:val="multilevel"/>
    <w:tmpl w:val="7AE4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918174D"/>
    <w:multiLevelType w:val="multilevel"/>
    <w:tmpl w:val="2C0A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EF574E6"/>
    <w:multiLevelType w:val="multilevel"/>
    <w:tmpl w:val="E0C2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6DC26A4"/>
    <w:multiLevelType w:val="multilevel"/>
    <w:tmpl w:val="40A8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DE50400"/>
    <w:multiLevelType w:val="multilevel"/>
    <w:tmpl w:val="28CC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4F5234A3"/>
    <w:multiLevelType w:val="multilevel"/>
    <w:tmpl w:val="11AE8C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937221"/>
    <w:multiLevelType w:val="multilevel"/>
    <w:tmpl w:val="3F2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06E500A"/>
    <w:multiLevelType w:val="multilevel"/>
    <w:tmpl w:val="BA54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957184"/>
    <w:multiLevelType w:val="multilevel"/>
    <w:tmpl w:val="2F7C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3CB4D5F"/>
    <w:multiLevelType w:val="multilevel"/>
    <w:tmpl w:val="138A0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3C104F"/>
    <w:multiLevelType w:val="multilevel"/>
    <w:tmpl w:val="A9746F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9C5190"/>
    <w:multiLevelType w:val="multilevel"/>
    <w:tmpl w:val="A79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5C7B1F80"/>
    <w:multiLevelType w:val="multilevel"/>
    <w:tmpl w:val="3D0C4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5E266B"/>
    <w:multiLevelType w:val="multilevel"/>
    <w:tmpl w:val="07F6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8641D48"/>
    <w:multiLevelType w:val="multilevel"/>
    <w:tmpl w:val="1FE4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C4B57EB"/>
    <w:multiLevelType w:val="multilevel"/>
    <w:tmpl w:val="33B4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2" w15:restartNumberingAfterBreak="0">
    <w:nsid w:val="6F2B10D8"/>
    <w:multiLevelType w:val="multilevel"/>
    <w:tmpl w:val="C1C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3642729"/>
    <w:multiLevelType w:val="multilevel"/>
    <w:tmpl w:val="0FAC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736D5E6C"/>
    <w:multiLevelType w:val="multilevel"/>
    <w:tmpl w:val="3436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D75877"/>
    <w:multiLevelType w:val="multilevel"/>
    <w:tmpl w:val="05DC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788838A7"/>
    <w:multiLevelType w:val="multilevel"/>
    <w:tmpl w:val="1D2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7BA367A4"/>
    <w:multiLevelType w:val="multilevel"/>
    <w:tmpl w:val="A6F2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7C3845EF"/>
    <w:multiLevelType w:val="multilevel"/>
    <w:tmpl w:val="64D6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94720493">
    <w:abstractNumId w:val="31"/>
  </w:num>
  <w:num w:numId="2" w16cid:durableId="1921062480">
    <w:abstractNumId w:val="5"/>
  </w:num>
  <w:num w:numId="3" w16cid:durableId="1361394918">
    <w:abstractNumId w:val="8"/>
  </w:num>
  <w:num w:numId="4" w16cid:durableId="1999503828">
    <w:abstractNumId w:val="6"/>
  </w:num>
  <w:num w:numId="5" w16cid:durableId="1506021162">
    <w:abstractNumId w:val="21"/>
  </w:num>
  <w:num w:numId="6" w16cid:durableId="352533049">
    <w:abstractNumId w:val="35"/>
  </w:num>
  <w:num w:numId="7" w16cid:durableId="1076322970">
    <w:abstractNumId w:val="36"/>
  </w:num>
  <w:num w:numId="8" w16cid:durableId="977608347">
    <w:abstractNumId w:val="37"/>
  </w:num>
  <w:num w:numId="9" w16cid:durableId="2100561306">
    <w:abstractNumId w:val="23"/>
  </w:num>
  <w:num w:numId="10" w16cid:durableId="1050112594">
    <w:abstractNumId w:val="1"/>
  </w:num>
  <w:num w:numId="11" w16cid:durableId="558785694">
    <w:abstractNumId w:val="11"/>
  </w:num>
  <w:num w:numId="12" w16cid:durableId="822619564">
    <w:abstractNumId w:val="27"/>
  </w:num>
  <w:num w:numId="13" w16cid:durableId="703019259">
    <w:abstractNumId w:val="25"/>
  </w:num>
  <w:num w:numId="14" w16cid:durableId="220334618">
    <w:abstractNumId w:val="28"/>
  </w:num>
  <w:num w:numId="15" w16cid:durableId="1487431871">
    <w:abstractNumId w:val="18"/>
  </w:num>
  <w:num w:numId="16" w16cid:durableId="1030842347">
    <w:abstractNumId w:val="13"/>
  </w:num>
  <w:num w:numId="17" w16cid:durableId="1516308788">
    <w:abstractNumId w:val="9"/>
  </w:num>
  <w:num w:numId="18" w16cid:durableId="1650086597">
    <w:abstractNumId w:val="15"/>
  </w:num>
  <w:num w:numId="19" w16cid:durableId="1316252835">
    <w:abstractNumId w:val="10"/>
  </w:num>
  <w:num w:numId="20" w16cid:durableId="583733414">
    <w:abstractNumId w:val="3"/>
  </w:num>
  <w:num w:numId="21" w16cid:durableId="204828555">
    <w:abstractNumId w:val="29"/>
  </w:num>
  <w:num w:numId="22" w16cid:durableId="1419866147">
    <w:abstractNumId w:val="34"/>
  </w:num>
  <w:num w:numId="23" w16cid:durableId="161438632">
    <w:abstractNumId w:val="20"/>
  </w:num>
  <w:num w:numId="24" w16cid:durableId="450438974">
    <w:abstractNumId w:val="7"/>
  </w:num>
  <w:num w:numId="25" w16cid:durableId="52580883">
    <w:abstractNumId w:val="16"/>
  </w:num>
  <w:num w:numId="26" w16cid:durableId="1332173338">
    <w:abstractNumId w:val="30"/>
  </w:num>
  <w:num w:numId="27" w16cid:durableId="65692683">
    <w:abstractNumId w:val="33"/>
  </w:num>
  <w:num w:numId="28" w16cid:durableId="91166497">
    <w:abstractNumId w:val="26"/>
  </w:num>
  <w:num w:numId="29" w16cid:durableId="201287933">
    <w:abstractNumId w:val="0"/>
  </w:num>
  <w:num w:numId="30" w16cid:durableId="886646973">
    <w:abstractNumId w:val="32"/>
  </w:num>
  <w:num w:numId="31" w16cid:durableId="661395271">
    <w:abstractNumId w:val="2"/>
  </w:num>
  <w:num w:numId="32" w16cid:durableId="554512051">
    <w:abstractNumId w:val="24"/>
  </w:num>
  <w:num w:numId="33" w16cid:durableId="1123888341">
    <w:abstractNumId w:val="22"/>
  </w:num>
  <w:num w:numId="34" w16cid:durableId="1386296028">
    <w:abstractNumId w:val="14"/>
  </w:num>
  <w:num w:numId="35" w16cid:durableId="2010326887">
    <w:abstractNumId w:val="17"/>
  </w:num>
  <w:num w:numId="36" w16cid:durableId="560796838">
    <w:abstractNumId w:val="4"/>
  </w:num>
  <w:num w:numId="37" w16cid:durableId="1178614520">
    <w:abstractNumId w:val="19"/>
  </w:num>
  <w:num w:numId="38" w16cid:durableId="881401442">
    <w:abstractNumId w:val="38"/>
  </w:num>
  <w:num w:numId="39" w16cid:durableId="1795253196">
    <w:abstractNumId w:val="12"/>
  </w:num>
  <w:numIdMacAtCleanup w:val="1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true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0000"/>
    <w:rsid w:val="00002714"/>
    <w:rsid w:val="00005AF6"/>
    <w:rsid w:val="00015595"/>
    <w:rsid w:val="000316CA"/>
    <w:rsid w:val="000327C3"/>
    <w:rsid w:val="00032F09"/>
    <w:rsid w:val="00033143"/>
    <w:rsid w:val="0004482F"/>
    <w:rsid w:val="000557C1"/>
    <w:rsid w:val="0005616B"/>
    <w:rsid w:val="00061F06"/>
    <w:rsid w:val="00065491"/>
    <w:rsid w:val="00065E7F"/>
    <w:rsid w:val="00071A1E"/>
    <w:rsid w:val="00086F38"/>
    <w:rsid w:val="00087AA1"/>
    <w:rsid w:val="00096B1E"/>
    <w:rsid w:val="000A5DA6"/>
    <w:rsid w:val="000D73F6"/>
    <w:rsid w:val="000F2301"/>
    <w:rsid w:val="00110FE0"/>
    <w:rsid w:val="001140F1"/>
    <w:rsid w:val="00136C1F"/>
    <w:rsid w:val="001377A4"/>
    <w:rsid w:val="00144C8D"/>
    <w:rsid w:val="00151CD3"/>
    <w:rsid w:val="001724D6"/>
    <w:rsid w:val="00176243"/>
    <w:rsid w:val="00176CC8"/>
    <w:rsid w:val="001857EE"/>
    <w:rsid w:val="00190496"/>
    <w:rsid w:val="001923AD"/>
    <w:rsid w:val="00193A97"/>
    <w:rsid w:val="001A478F"/>
    <w:rsid w:val="001B4FF6"/>
    <w:rsid w:val="001C4107"/>
    <w:rsid w:val="001E6F36"/>
    <w:rsid w:val="001F5DBB"/>
    <w:rsid w:val="001F695A"/>
    <w:rsid w:val="002033AC"/>
    <w:rsid w:val="00204370"/>
    <w:rsid w:val="002128EF"/>
    <w:rsid w:val="002223D1"/>
    <w:rsid w:val="00224D56"/>
    <w:rsid w:val="00226372"/>
    <w:rsid w:val="00234A35"/>
    <w:rsid w:val="0023542D"/>
    <w:rsid w:val="002417C0"/>
    <w:rsid w:val="002437C4"/>
    <w:rsid w:val="002438F4"/>
    <w:rsid w:val="00254989"/>
    <w:rsid w:val="00276AE9"/>
    <w:rsid w:val="00292FD8"/>
    <w:rsid w:val="002A0F33"/>
    <w:rsid w:val="002A1DB6"/>
    <w:rsid w:val="002B4E93"/>
    <w:rsid w:val="002C3A19"/>
    <w:rsid w:val="002C49C9"/>
    <w:rsid w:val="002F1E31"/>
    <w:rsid w:val="002F4768"/>
    <w:rsid w:val="003139B1"/>
    <w:rsid w:val="00333615"/>
    <w:rsid w:val="00346092"/>
    <w:rsid w:val="00356148"/>
    <w:rsid w:val="00356B12"/>
    <w:rsid w:val="003649F9"/>
    <w:rsid w:val="00387667"/>
    <w:rsid w:val="003978DE"/>
    <w:rsid w:val="003C3CA0"/>
    <w:rsid w:val="003D1FBC"/>
    <w:rsid w:val="003D3BCC"/>
    <w:rsid w:val="003D6027"/>
    <w:rsid w:val="003E565E"/>
    <w:rsid w:val="003E7120"/>
    <w:rsid w:val="003F41D9"/>
    <w:rsid w:val="00404D8E"/>
    <w:rsid w:val="00413BD4"/>
    <w:rsid w:val="00413F28"/>
    <w:rsid w:val="0041646B"/>
    <w:rsid w:val="0042055A"/>
    <w:rsid w:val="00421C73"/>
    <w:rsid w:val="00421ED0"/>
    <w:rsid w:val="00450B37"/>
    <w:rsid w:val="00453B17"/>
    <w:rsid w:val="004611A6"/>
    <w:rsid w:val="004620DE"/>
    <w:rsid w:val="004A407C"/>
    <w:rsid w:val="004B126C"/>
    <w:rsid w:val="004B4999"/>
    <w:rsid w:val="004D623D"/>
    <w:rsid w:val="004F07FE"/>
    <w:rsid w:val="004F2135"/>
    <w:rsid w:val="0050106D"/>
    <w:rsid w:val="00507BCB"/>
    <w:rsid w:val="00514827"/>
    <w:rsid w:val="00515EBB"/>
    <w:rsid w:val="00523BEA"/>
    <w:rsid w:val="00544E2D"/>
    <w:rsid w:val="00553F43"/>
    <w:rsid w:val="00561F06"/>
    <w:rsid w:val="00576BE5"/>
    <w:rsid w:val="00577CD1"/>
    <w:rsid w:val="0057B37B"/>
    <w:rsid w:val="00596304"/>
    <w:rsid w:val="00597222"/>
    <w:rsid w:val="005C43A1"/>
    <w:rsid w:val="005E7ED2"/>
    <w:rsid w:val="006004ED"/>
    <w:rsid w:val="00611A36"/>
    <w:rsid w:val="0062493B"/>
    <w:rsid w:val="00627A5B"/>
    <w:rsid w:val="0063326F"/>
    <w:rsid w:val="00633E6A"/>
    <w:rsid w:val="006340CA"/>
    <w:rsid w:val="0066062E"/>
    <w:rsid w:val="006614B0"/>
    <w:rsid w:val="0067163F"/>
    <w:rsid w:val="00682B45"/>
    <w:rsid w:val="00692120"/>
    <w:rsid w:val="00697D3D"/>
    <w:rsid w:val="006A550B"/>
    <w:rsid w:val="006B3BE8"/>
    <w:rsid w:val="006C4BB5"/>
    <w:rsid w:val="006D2CEA"/>
    <w:rsid w:val="006D56C9"/>
    <w:rsid w:val="006F63F1"/>
    <w:rsid w:val="00703309"/>
    <w:rsid w:val="0070746C"/>
    <w:rsid w:val="007105F3"/>
    <w:rsid w:val="007152A2"/>
    <w:rsid w:val="00715963"/>
    <w:rsid w:val="0072717F"/>
    <w:rsid w:val="00734866"/>
    <w:rsid w:val="00757564"/>
    <w:rsid w:val="00762B42"/>
    <w:rsid w:val="007676DA"/>
    <w:rsid w:val="007676EE"/>
    <w:rsid w:val="0077372F"/>
    <w:rsid w:val="00776728"/>
    <w:rsid w:val="007C3AF0"/>
    <w:rsid w:val="007D48B0"/>
    <w:rsid w:val="007D6FA6"/>
    <w:rsid w:val="008057FE"/>
    <w:rsid w:val="00806DCD"/>
    <w:rsid w:val="00814F80"/>
    <w:rsid w:val="00824B5F"/>
    <w:rsid w:val="00824BC1"/>
    <w:rsid w:val="00831267"/>
    <w:rsid w:val="00842C46"/>
    <w:rsid w:val="008514DC"/>
    <w:rsid w:val="00857C88"/>
    <w:rsid w:val="0087060F"/>
    <w:rsid w:val="008819C9"/>
    <w:rsid w:val="0088357A"/>
    <w:rsid w:val="00891D00"/>
    <w:rsid w:val="008958D9"/>
    <w:rsid w:val="008962C1"/>
    <w:rsid w:val="008A33CC"/>
    <w:rsid w:val="008A4985"/>
    <w:rsid w:val="008B53C9"/>
    <w:rsid w:val="008B67EB"/>
    <w:rsid w:val="008D1C42"/>
    <w:rsid w:val="008D7489"/>
    <w:rsid w:val="008E0DDB"/>
    <w:rsid w:val="008F7A01"/>
    <w:rsid w:val="00900F3B"/>
    <w:rsid w:val="009022C2"/>
    <w:rsid w:val="00917F0C"/>
    <w:rsid w:val="009361B3"/>
    <w:rsid w:val="00947304"/>
    <w:rsid w:val="009771BB"/>
    <w:rsid w:val="00983FC4"/>
    <w:rsid w:val="00993E7E"/>
    <w:rsid w:val="009B2EAA"/>
    <w:rsid w:val="009B67F1"/>
    <w:rsid w:val="009C0A9F"/>
    <w:rsid w:val="009D7485"/>
    <w:rsid w:val="009F5392"/>
    <w:rsid w:val="00A15C88"/>
    <w:rsid w:val="00A173EF"/>
    <w:rsid w:val="00A26DB6"/>
    <w:rsid w:val="00A30381"/>
    <w:rsid w:val="00A37F47"/>
    <w:rsid w:val="00A44647"/>
    <w:rsid w:val="00A46F2C"/>
    <w:rsid w:val="00A56DDC"/>
    <w:rsid w:val="00A60217"/>
    <w:rsid w:val="00A71A04"/>
    <w:rsid w:val="00A734E7"/>
    <w:rsid w:val="00A92B79"/>
    <w:rsid w:val="00A958C1"/>
    <w:rsid w:val="00AA0BC6"/>
    <w:rsid w:val="00AA0CA2"/>
    <w:rsid w:val="00AB5D18"/>
    <w:rsid w:val="00AB6DDE"/>
    <w:rsid w:val="00AB75F2"/>
    <w:rsid w:val="00AC38EE"/>
    <w:rsid w:val="00AC3FE8"/>
    <w:rsid w:val="00AD4F6E"/>
    <w:rsid w:val="00AE03F7"/>
    <w:rsid w:val="00AF14B6"/>
    <w:rsid w:val="00AF534B"/>
    <w:rsid w:val="00B11245"/>
    <w:rsid w:val="00B2186C"/>
    <w:rsid w:val="00B22989"/>
    <w:rsid w:val="00B367A3"/>
    <w:rsid w:val="00B4299E"/>
    <w:rsid w:val="00B52F38"/>
    <w:rsid w:val="00B5418A"/>
    <w:rsid w:val="00B65D73"/>
    <w:rsid w:val="00B6661B"/>
    <w:rsid w:val="00B82DA4"/>
    <w:rsid w:val="00B90DAA"/>
    <w:rsid w:val="00BB4778"/>
    <w:rsid w:val="00BC4F33"/>
    <w:rsid w:val="00BD1924"/>
    <w:rsid w:val="00BD47F0"/>
    <w:rsid w:val="00BE6551"/>
    <w:rsid w:val="00C15327"/>
    <w:rsid w:val="00C16671"/>
    <w:rsid w:val="00C22C3E"/>
    <w:rsid w:val="00C269A8"/>
    <w:rsid w:val="00C34512"/>
    <w:rsid w:val="00C52A0A"/>
    <w:rsid w:val="00C545C1"/>
    <w:rsid w:val="00C5788D"/>
    <w:rsid w:val="00C61033"/>
    <w:rsid w:val="00C6598F"/>
    <w:rsid w:val="00C722C2"/>
    <w:rsid w:val="00C76A25"/>
    <w:rsid w:val="00CB0AC0"/>
    <w:rsid w:val="00CC3E56"/>
    <w:rsid w:val="00CD7CCA"/>
    <w:rsid w:val="00CE6F3B"/>
    <w:rsid w:val="00CF290F"/>
    <w:rsid w:val="00CF5FFC"/>
    <w:rsid w:val="00D02983"/>
    <w:rsid w:val="00D32210"/>
    <w:rsid w:val="00D35DF1"/>
    <w:rsid w:val="00D36EDD"/>
    <w:rsid w:val="00D52A1F"/>
    <w:rsid w:val="00D53D32"/>
    <w:rsid w:val="00D755BF"/>
    <w:rsid w:val="00D825F8"/>
    <w:rsid w:val="00D86F35"/>
    <w:rsid w:val="00D93019"/>
    <w:rsid w:val="00D93190"/>
    <w:rsid w:val="00D94B66"/>
    <w:rsid w:val="00D94DA9"/>
    <w:rsid w:val="00DB53DC"/>
    <w:rsid w:val="00DC7470"/>
    <w:rsid w:val="00DE7BBC"/>
    <w:rsid w:val="00E0083E"/>
    <w:rsid w:val="00E02EDD"/>
    <w:rsid w:val="00E32EA2"/>
    <w:rsid w:val="00E543FF"/>
    <w:rsid w:val="00E556A1"/>
    <w:rsid w:val="00E62710"/>
    <w:rsid w:val="00E64516"/>
    <w:rsid w:val="00E649AB"/>
    <w:rsid w:val="00E64CE9"/>
    <w:rsid w:val="00E76FAF"/>
    <w:rsid w:val="00E7751F"/>
    <w:rsid w:val="00E800C1"/>
    <w:rsid w:val="00E92F0B"/>
    <w:rsid w:val="00E94C94"/>
    <w:rsid w:val="00E95FF8"/>
    <w:rsid w:val="00EB4165"/>
    <w:rsid w:val="00EB4CB9"/>
    <w:rsid w:val="00EC648B"/>
    <w:rsid w:val="00ED0E4A"/>
    <w:rsid w:val="00ED34D8"/>
    <w:rsid w:val="00EE3DB7"/>
    <w:rsid w:val="00EE45E5"/>
    <w:rsid w:val="00F2329E"/>
    <w:rsid w:val="00F35D1A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3D11"/>
    <w:rsid w:val="00FB7F6A"/>
    <w:rsid w:val="00FD34E6"/>
    <w:rsid w:val="00FD37C7"/>
    <w:rsid w:val="00FD52F9"/>
    <w:rsid w:val="00FE531C"/>
    <w:rsid w:val="00FF36BD"/>
    <w:rsid w:val="012D1D0F"/>
    <w:rsid w:val="06244338"/>
    <w:rsid w:val="2C43F7EC"/>
    <w:rsid w:val="31C4429C"/>
    <w:rsid w:val="4C080EA1"/>
    <w:rsid w:val="510957C4"/>
    <w:rsid w:val="51CD9565"/>
    <w:rsid w:val="52F2FAE3"/>
    <w:rsid w:val="5F4E7894"/>
    <w:rsid w:val="65060AC0"/>
    <w:rsid w:val="6570E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2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2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2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2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2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styleId="indent" w:customStyle="1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C3A19"/>
    <w:rPr>
      <w:rFonts w:ascii="Tahoma" w:hAnsi="Tahoma" w:eastAsia="Times New Roman" w:cs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styleId="Heading2Char" w:customStyle="1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rsid w:val="002C3A19"/>
    <w:rPr>
      <w:rFonts w:ascii="Calibri" w:hAnsi="Calibri" w:eastAsia="Times New Roman" w:cstheme="minorHAnsi"/>
      <w:b/>
      <w:bCs/>
      <w:i/>
      <w:iCs/>
      <w:sz w:val="26"/>
      <w:szCs w:val="26"/>
      <w:lang w:val="en-US" w:eastAsia="ar-SA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C3A19"/>
    <w:rPr>
      <w:rFonts w:ascii="Cambria" w:hAnsi="Cambria" w:eastAsia="Times New Roman" w:cstheme="minorHAnsi"/>
      <w:i/>
      <w:iCs/>
      <w:color w:val="243F60"/>
      <w:lang w:val="en-US" w:eastAsia="ar-SA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C3A19"/>
    <w:rPr>
      <w:rFonts w:ascii="Cambria" w:hAnsi="Cambria" w:eastAsia="Times New Roman" w:cstheme="minorHAnsi"/>
      <w:i/>
      <w:iCs/>
      <w:color w:val="404040"/>
      <w:lang w:val="en-US" w:eastAsia="ar-SA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C3A19"/>
    <w:rPr>
      <w:rFonts w:ascii="Cambria" w:hAnsi="Cambria" w:eastAsia="Times New Roman" w:cstheme="minorHAnsi"/>
      <w:color w:val="404040"/>
      <w:sz w:val="20"/>
      <w:szCs w:val="20"/>
      <w:lang w:val="en-US" w:eastAsia="ar-SA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C3A19"/>
    <w:rPr>
      <w:rFonts w:ascii="Cambria" w:hAnsi="Cambria" w:eastAsia="Times New Roman" w:cstheme="minorHAnsi"/>
      <w:lang w:val="en-US" w:eastAsia="ar-SA"/>
    </w:rPr>
  </w:style>
  <w:style w:type="paragraph" w:styleId="normalnum" w:customStyle="1">
    <w:name w:val="normal num"/>
    <w:link w:val="normalnumChar"/>
    <w:qFormat/>
    <w:rsid w:val="002C3A19"/>
    <w:pPr>
      <w:numPr>
        <w:numId w:val="1"/>
      </w:numPr>
      <w:spacing w:line="276" w:lineRule="auto"/>
    </w:pPr>
    <w:rPr>
      <w:rFonts w:ascii="Arial" w:hAnsi="Arial" w:eastAsia="Times New Roman" w:cs="Times New Roman"/>
      <w:lang w:val="en-US" w:eastAsia="ar-SA"/>
    </w:rPr>
  </w:style>
  <w:style w:type="character" w:styleId="normalnumChar" w:customStyle="1">
    <w:name w:val="normal num Char"/>
    <w:basedOn w:val="DefaultParagraphFont"/>
    <w:link w:val="normalnum"/>
    <w:rsid w:val="002C3A19"/>
    <w:rPr>
      <w:rFonts w:ascii="Arial" w:hAnsi="Arial" w:eastAsia="Times New Roman" w:cs="Times New Roman"/>
      <w:lang w:val="en-US" w:eastAsia="ar-SA"/>
    </w:rPr>
  </w:style>
  <w:style w:type="paragraph" w:styleId="Normal1" w:customStyle="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styleId="normalChar" w:customStyle="1">
    <w:name w:val="normal Char"/>
    <w:basedOn w:val="DefaultParagraphFont"/>
    <w:link w:val="Normal1"/>
    <w:rsid w:val="002C3A19"/>
    <w:rPr>
      <w:rFonts w:ascii="Arial" w:hAnsi="Arial" w:eastAsia="Times New Roman" w:cs="Times New Roman"/>
      <w:lang w:val="en-US" w:eastAsia="ar-SA"/>
    </w:rPr>
  </w:style>
  <w:style w:type="paragraph" w:styleId="pNum" w:customStyle="1">
    <w:name w:val="pNum"/>
    <w:basedOn w:val="Normal"/>
    <w:link w:val="pNumChar"/>
    <w:qFormat/>
    <w:rsid w:val="002C3A19"/>
    <w:pPr>
      <w:numPr>
        <w:numId w:val="3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styleId="pNumChar" w:customStyle="1">
    <w:name w:val="pNum Char"/>
    <w:basedOn w:val="DefaultParagraphFont"/>
    <w:link w:val="pNum"/>
    <w:rsid w:val="002C3A19"/>
    <w:rPr>
      <w:rFonts w:eastAsia="Times New Roman" w:cstheme="minorHAnsi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BD1924"/>
    <w:rPr>
      <w:rFonts w:ascii="Arial" w:hAnsi="Arial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D1924"/>
    <w:rPr>
      <w:rFonts w:ascii="Arial" w:hAnsi="Arial"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676DA"/>
    <w:rPr>
      <w:rFonts w:ascii="Arial" w:hAnsi="Arial"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styleId="Style1" w:customStyle="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553F4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553F43"/>
  </w:style>
  <w:style w:type="character" w:styleId="eop" w:customStyle="1">
    <w:name w:val="eop"/>
    <w:basedOn w:val="DefaultParagraphFont"/>
    <w:rsid w:val="00553F43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eastAsia="Times New Roman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14F80"/>
    <w:pPr>
      <w:ind w:left="0" w:firstLine="0"/>
    </w:pPr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xmlns:wp14="http://schemas.microsoft.com/office/word/2010/wordml" w:rsidR="00C95E93" w:rsidP="00FB3D11" w:rsidRDefault="00FB3D11" w14:paraId="0E4D0B61" wp14:textId="77777777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xmlns:wp14="http://schemas.microsoft.com/office/word/2010/wordml" w:rsidR="00C95E93" w:rsidP="00FB3D11" w:rsidRDefault="00FB3D11" w14:paraId="5A031D46" wp14:textId="77777777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xmlns:wp14="http://schemas.microsoft.com/office/word/2010/wordml" w:rsidR="00C95E93" w:rsidP="00FB7F6A" w:rsidRDefault="00FB7F6A" w14:paraId="21EC34AB" wp14:textId="77777777">
          <w:pPr>
            <w:pStyle w:val="8310DD4F3E8648CBB3C05A6F2CF9F7243"/>
          </w:pPr>
          <w:r>
            <w:rPr>
              <w:rStyle w:val="PlaceholderText"/>
              <w:rFonts w:asciiTheme="minorHAnsi" w:hAnsiTheme="minorHAnsi"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xmlns:wp14="http://schemas.microsoft.com/office/word/2010/wordml" w:rsidR="00C4146C" w:rsidP="00FB3D11" w:rsidRDefault="00FB3D11" w14:paraId="51845A22" wp14:textId="77777777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177244"/>
    <w:rsid w:val="003D3BCC"/>
    <w:rsid w:val="00451B03"/>
    <w:rsid w:val="005A443C"/>
    <w:rsid w:val="00671583"/>
    <w:rsid w:val="006A0E67"/>
    <w:rsid w:val="008534F1"/>
    <w:rsid w:val="008742F4"/>
    <w:rsid w:val="008A33CC"/>
    <w:rsid w:val="008C4A77"/>
    <w:rsid w:val="009647CF"/>
    <w:rsid w:val="009B33D5"/>
    <w:rsid w:val="00A75F3D"/>
    <w:rsid w:val="00B36FE2"/>
    <w:rsid w:val="00B56A2A"/>
    <w:rsid w:val="00BC3DA7"/>
    <w:rsid w:val="00C16671"/>
    <w:rsid w:val="00C4146C"/>
    <w:rsid w:val="00C95E93"/>
    <w:rsid w:val="00D14964"/>
    <w:rsid w:val="00D9636B"/>
    <w:rsid w:val="00E64516"/>
    <w:rsid w:val="00E72F91"/>
    <w:rsid w:val="00F629F1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Props1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EDA1DE-3902-4A4E-8CC0-A4A05F5F2DF4}">
  <ds:schemaRefs>
    <ds:schemaRef ds:uri="http://schemas.microsoft.com/office/2006/metadata/properties"/>
    <ds:schemaRef ds:uri="http://schemas.microsoft.com/office/infopath/2007/PartnerControls"/>
    <ds:schemaRef ds:uri="fe77ccfe-04c9-435c-a986-638f565f2d0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College of St Mark &amp; St John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Wendy Gill</dc:creator>
  <lastModifiedBy>Laura Wallis</lastModifiedBy>
  <revision>4</revision>
  <lastPrinted>2014-03-05T11:59:00.0000000Z</lastPrinted>
  <dcterms:created xsi:type="dcterms:W3CDTF">2025-01-07T16:17:00.0000000Z</dcterms:created>
  <dcterms:modified xsi:type="dcterms:W3CDTF">2025-01-08T10:14:41.7652742Z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