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057FE" w:rsidR="006614B0" w:rsidP="007C3AF0" w:rsidRDefault="00C34512" w14:paraId="2774ED05" w14:textId="6E2ECD33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D32" w:rsidP="004F2135" w:rsidRDefault="00D53D32" w14:paraId="02DD308D" w14:textId="77777777">
      <w:pPr>
        <w:rPr>
          <w:b/>
          <w:bCs/>
          <w:sz w:val="29"/>
          <w:szCs w:val="29"/>
        </w:rPr>
      </w:pPr>
    </w:p>
    <w:p w:rsidRPr="004F2135" w:rsidR="004F2135" w:rsidP="004F2135" w:rsidRDefault="00633E6A" w14:paraId="24E0B8B8" w14:textId="7A9C37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Pr="004F2135" w:rsidR="00AD4F6E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:rsidR="00633E6A" w:rsidP="004F2135" w:rsidRDefault="00633E6A" w14:paraId="28061B22" w14:textId="5C1B1E3E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:rsidRPr="004F2135" w:rsidR="004F2135" w:rsidP="004F2135" w:rsidRDefault="004F2135" w14:paraId="17642198" w14:textId="77777777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Pr="008057FE" w:rsidR="00C5788D" w:rsidTr="61DF7EA8" w14:paraId="2774ED09" w14:textId="77777777">
        <w:tc>
          <w:tcPr>
            <w:tcW w:w="4682" w:type="dxa"/>
          </w:tcPr>
          <w:p w:rsidRPr="008057FE" w:rsidR="00C5788D" w:rsidP="007C3AF0" w:rsidRDefault="00C5788D" w14:paraId="2774ED07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:rsidRPr="008057FE" w:rsidR="00C5788D" w:rsidP="007C3AF0" w:rsidRDefault="00033143" w14:paraId="2774ED08" w14:textId="5AB8BA36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627A5B">
              <w:rPr>
                <w:sz w:val="29"/>
                <w:szCs w:val="29"/>
              </w:rPr>
              <w:t>F51</w:t>
            </w:r>
          </w:p>
        </w:tc>
      </w:tr>
      <w:tr w:rsidRPr="008057FE" w:rsidR="00C5788D" w:rsidTr="61DF7EA8" w14:paraId="2774ED0C" w14:textId="77777777">
        <w:tc>
          <w:tcPr>
            <w:tcW w:w="4682" w:type="dxa"/>
          </w:tcPr>
          <w:p w:rsidRPr="008057FE" w:rsidR="00C5788D" w:rsidP="007C3AF0" w:rsidRDefault="00C5788D" w14:paraId="2774ED0A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:rsidRPr="008057FE" w:rsidR="00C5788D" w:rsidP="007C3AF0" w:rsidRDefault="00C5788D" w14:paraId="2774ED0B" w14:textId="77777777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Pr="008057FE" w:rsidR="00C5788D" w:rsidTr="61DF7EA8" w14:paraId="2774ED0F" w14:textId="77777777">
        <w:tc>
          <w:tcPr>
            <w:tcW w:w="4682" w:type="dxa"/>
          </w:tcPr>
          <w:p w:rsidRPr="008057FE" w:rsidR="00C5788D" w:rsidP="007C3AF0" w:rsidRDefault="00C5788D" w14:paraId="2774ED0D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:rsidRPr="008057FE" w:rsidR="00C5788D" w:rsidP="007C3AF0" w:rsidRDefault="00627A5B" w14:paraId="2774ED0E" w14:textId="2E1BFC05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Academic Skills</w:t>
            </w:r>
            <w:r w:rsidR="00C52A0A">
              <w:rPr>
                <w:sz w:val="29"/>
                <w:szCs w:val="29"/>
              </w:rPr>
              <w:t xml:space="preserve"> </w:t>
            </w:r>
          </w:p>
        </w:tc>
      </w:tr>
      <w:tr w:rsidRPr="008057FE" w:rsidR="00C5788D" w:rsidTr="61DF7EA8" w14:paraId="2774ED12" w14:textId="77777777">
        <w:tc>
          <w:tcPr>
            <w:tcW w:w="4682" w:type="dxa"/>
          </w:tcPr>
          <w:p w:rsidRPr="008057FE" w:rsidR="00C5788D" w:rsidP="007C3AF0" w:rsidRDefault="00C5788D" w14:paraId="2774ED10" w14:textId="52D622BC">
            <w:pPr>
              <w:rPr>
                <w:b/>
                <w:bCs/>
                <w:sz w:val="29"/>
                <w:szCs w:val="29"/>
              </w:rPr>
            </w:pPr>
            <w:r w:rsidRPr="33219590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:rsidRPr="008057FE" w:rsidR="00C5788D" w:rsidP="61DF7EA8" w:rsidRDefault="085FF2CC" w14:paraId="2774ED11" w14:textId="7BAE30A3">
            <w:pPr>
              <w:rPr>
                <w:sz w:val="29"/>
                <w:szCs w:val="29"/>
              </w:rPr>
            </w:pPr>
            <w:r w:rsidRPr="61DF7EA8">
              <w:rPr>
                <w:sz w:val="29"/>
                <w:szCs w:val="29"/>
              </w:rPr>
              <w:t>Select</w:t>
            </w:r>
            <w:r w:rsidR="008B19BB">
              <w:rPr>
                <w:sz w:val="29"/>
                <w:szCs w:val="29"/>
              </w:rPr>
              <w:t xml:space="preserve"> 40</w:t>
            </w:r>
          </w:p>
        </w:tc>
      </w:tr>
      <w:tr w:rsidRPr="008057FE" w:rsidR="00C5788D" w:rsidTr="61DF7EA8" w14:paraId="2774ED15" w14:textId="77777777">
        <w:tc>
          <w:tcPr>
            <w:tcW w:w="4682" w:type="dxa"/>
          </w:tcPr>
          <w:p w:rsidRPr="008057FE" w:rsidR="00C5788D" w:rsidP="007C3AF0" w:rsidRDefault="00C5788D" w14:paraId="2774ED13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:rsidRPr="008057FE" w:rsidR="00C5788D" w:rsidP="007C3AF0" w:rsidRDefault="00C5788D" w14:paraId="2774ED14" w14:textId="77777777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Pr="008057FE" w:rsidR="00C5788D" w:rsidTr="61DF7EA8" w14:paraId="2774ED18" w14:textId="77777777">
        <w:tc>
          <w:tcPr>
            <w:tcW w:w="4682" w:type="dxa"/>
          </w:tcPr>
          <w:p w:rsidRPr="008057FE" w:rsidR="00C5788D" w:rsidP="007C3AF0" w:rsidRDefault="00C5788D" w14:paraId="2774ED16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:rsidRPr="008057FE" w:rsidR="00C5788D" w:rsidP="007C3AF0" w:rsidRDefault="00033143" w14:paraId="2774ED17" w14:textId="4241CC53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Pr="008057FE" w:rsidR="00C5788D" w:rsidTr="61DF7EA8" w14:paraId="2774ED1B" w14:textId="77777777">
        <w:tc>
          <w:tcPr>
            <w:tcW w:w="4682" w:type="dxa"/>
          </w:tcPr>
          <w:p w:rsidRPr="008057FE" w:rsidR="00C5788D" w:rsidP="007C3AF0" w:rsidRDefault="00C5788D" w14:paraId="2774ED19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:rsidRPr="008057FE" w:rsidR="00C5788D" w:rsidP="007C3AF0" w:rsidRDefault="00C5788D" w14:paraId="2774ED1A" w14:textId="77777777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Pr="008057FE" w:rsidR="00333615" w:rsidTr="61DF7EA8" w14:paraId="0E85A193" w14:textId="77777777">
        <w:tc>
          <w:tcPr>
            <w:tcW w:w="4682" w:type="dxa"/>
          </w:tcPr>
          <w:p w:rsidRPr="008057FE" w:rsidR="00333615" w:rsidP="007C3AF0" w:rsidRDefault="00333615" w14:paraId="5F2FDEC8" w14:textId="234F0289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HECoS Code</w:t>
            </w:r>
          </w:p>
        </w:tc>
        <w:tc>
          <w:tcPr>
            <w:tcW w:w="4833" w:type="dxa"/>
          </w:tcPr>
          <w:p w:rsidRPr="008057FE" w:rsidR="00333615" w:rsidP="007C3AF0" w:rsidRDefault="00333615" w14:paraId="4A829471" w14:textId="77777777">
            <w:pPr>
              <w:rPr>
                <w:sz w:val="29"/>
                <w:szCs w:val="29"/>
              </w:rPr>
            </w:pPr>
          </w:p>
        </w:tc>
      </w:tr>
      <w:tr w:rsidRPr="008057FE" w:rsidR="00C5788D" w:rsidTr="61DF7EA8" w14:paraId="2774ED1E" w14:textId="77777777">
        <w:tc>
          <w:tcPr>
            <w:tcW w:w="4682" w:type="dxa"/>
          </w:tcPr>
          <w:p w:rsidRPr="008057FE" w:rsidR="00C5788D" w:rsidP="007C3AF0" w:rsidRDefault="00C5788D" w14:paraId="2774ED1C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:rsidRPr="008057FE" w:rsidR="00C5788D" w:rsidP="007C3AF0" w:rsidRDefault="00000000" w14:paraId="2774ED1D" w14:textId="00A871E7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showingPlcHdr/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627A5B">
                  <w:rPr>
                    <w:rStyle w:val="PlaceholderText"/>
                    <w:rFonts w:eastAsiaTheme="minorHAnsi"/>
                    <w:sz w:val="22"/>
                    <w:szCs w:val="22"/>
                  </w:rPr>
                  <w:t>Select</w:t>
                </w:r>
              </w:sdtContent>
            </w:sdt>
          </w:p>
        </w:tc>
      </w:tr>
      <w:tr w:rsidRPr="008057FE" w:rsidR="00C5788D" w:rsidTr="61DF7EA8" w14:paraId="2774ED21" w14:textId="77777777">
        <w:tc>
          <w:tcPr>
            <w:tcW w:w="4682" w:type="dxa"/>
          </w:tcPr>
          <w:p w:rsidRPr="008057FE" w:rsidR="00C5788D" w:rsidP="007C3AF0" w:rsidRDefault="00C5788D" w14:paraId="2774ED1F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:rsidRPr="008057FE" w:rsidR="00C5788D" w:rsidP="007C3AF0" w:rsidRDefault="00000000" w14:paraId="2774ED20" w14:textId="5884521A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8B19BB">
                  <w:rPr>
                    <w:rStyle w:val="Style1"/>
                  </w:rPr>
                  <w:t>A</w:t>
                </w:r>
              </w:sdtContent>
            </w:sdt>
          </w:p>
        </w:tc>
      </w:tr>
      <w:tr w:rsidRPr="008057FE" w:rsidR="00C5788D" w:rsidTr="61DF7EA8" w14:paraId="2774ED24" w14:textId="77777777">
        <w:tc>
          <w:tcPr>
            <w:tcW w:w="4682" w:type="dxa"/>
          </w:tcPr>
          <w:p w:rsidRPr="008057FE" w:rsidR="00C5788D" w:rsidP="007C3AF0" w:rsidRDefault="00C5788D" w14:paraId="2774ED22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:rsidRPr="008057FE" w:rsidR="00C5788D" w:rsidP="007C3AF0" w:rsidRDefault="00C52A0A" w14:paraId="2774ED23" w14:textId="0327C36D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Pr="008057FE" w:rsidR="00C5788D" w:rsidTr="61DF7EA8" w14:paraId="2774ED2A" w14:textId="77777777">
        <w:tc>
          <w:tcPr>
            <w:tcW w:w="4682" w:type="dxa"/>
          </w:tcPr>
          <w:p w:rsidRPr="008057FE" w:rsidR="00C5788D" w:rsidP="007C3AF0" w:rsidRDefault="00C5788D" w14:paraId="2774ED28" w14:textId="77777777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:rsidRPr="008057FE" w:rsidR="00C5788D" w:rsidP="007C3AF0" w:rsidRDefault="00033143" w14:paraId="2774ED29" w14:textId="66349079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:rsidRPr="004F2135" w:rsidR="008057FE" w:rsidP="004F2135" w:rsidRDefault="008057FE" w14:paraId="5AC6DC05" w14:textId="77777777">
      <w:pPr>
        <w:rPr>
          <w:b/>
          <w:bCs/>
          <w:sz w:val="29"/>
          <w:szCs w:val="29"/>
        </w:rPr>
      </w:pPr>
    </w:p>
    <w:p w:rsidRPr="008057FE" w:rsidR="00577CD1" w:rsidP="008057FE" w:rsidRDefault="00577CD1" w14:paraId="2774ED2C" w14:textId="719E238D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:rsidRPr="00576BE5" w:rsidR="00576BE5" w:rsidP="00576BE5" w:rsidRDefault="00576BE5" w14:paraId="403EFB21" w14:textId="77777777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name="_Hlk35001520" w:id="0"/>
      <w:r w:rsidRPr="00576BE5">
        <w:rPr>
          <w:rFonts w:ascii="Calibri" w:hAnsi="Calibri" w:cs="Calibri"/>
          <w:color w:val="000000"/>
          <w:sz w:val="23"/>
          <w:szCs w:val="23"/>
          <w:lang w:eastAsia="en-GB"/>
        </w:rPr>
        <w:t>This module outlines what basic academic skills are needed at university level, introducing critical thinking, self-directed learning and referencing.  </w:t>
      </w:r>
    </w:p>
    <w:p w:rsidRPr="00576BE5" w:rsidR="00576BE5" w:rsidP="00576BE5" w:rsidRDefault="00576BE5" w14:paraId="4B34F150" w14:textId="77777777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576BE5">
        <w:rPr>
          <w:rFonts w:ascii="Calibri" w:hAnsi="Calibri" w:cs="Calibri"/>
          <w:color w:val="000000"/>
          <w:sz w:val="23"/>
          <w:szCs w:val="23"/>
          <w:lang w:eastAsia="en-GB"/>
        </w:rPr>
        <w:t> </w:t>
      </w:r>
    </w:p>
    <w:p w:rsidRPr="00576BE5" w:rsidR="00576BE5" w:rsidP="00576BE5" w:rsidRDefault="00576BE5" w14:paraId="491A591D" w14:textId="77777777">
      <w:pPr>
        <w:numPr>
          <w:ilvl w:val="0"/>
          <w:numId w:val="35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576BE5">
        <w:rPr>
          <w:rFonts w:ascii="Calibri" w:hAnsi="Calibri" w:cs="Calibri"/>
          <w:color w:val="000000"/>
          <w:sz w:val="23"/>
          <w:szCs w:val="23"/>
          <w:lang w:eastAsia="en-GB"/>
        </w:rPr>
        <w:t>​​The principles of university level study including critical thinking, reflective practice, learning styles and research skills. ​ </w:t>
      </w:r>
    </w:p>
    <w:p w:rsidRPr="00576BE5" w:rsidR="00576BE5" w:rsidP="00576BE5" w:rsidRDefault="00576BE5" w14:paraId="12D97937" w14:textId="77777777">
      <w:pPr>
        <w:numPr>
          <w:ilvl w:val="0"/>
          <w:numId w:val="36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576BE5">
        <w:rPr>
          <w:rFonts w:ascii="Calibri" w:hAnsi="Calibri" w:cs="Calibri"/>
          <w:color w:val="000000"/>
          <w:sz w:val="23"/>
          <w:szCs w:val="23"/>
          <w:lang w:eastAsia="en-GB"/>
        </w:rPr>
        <w:t>​​Strategies to self-direct learning and engage in guided independent study.​ </w:t>
      </w:r>
    </w:p>
    <w:p w:rsidRPr="00576BE5" w:rsidR="00576BE5" w:rsidP="00576BE5" w:rsidRDefault="00576BE5" w14:paraId="3C0BF7FD" w14:textId="1F7E3B2B">
      <w:pPr>
        <w:numPr>
          <w:ilvl w:val="0"/>
          <w:numId w:val="37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1302E4A1" w:rsidR="00576BE5">
        <w:rPr>
          <w:rFonts w:ascii="Calibri" w:hAnsi="Calibri" w:cs="Calibri"/>
          <w:color w:val="000000" w:themeColor="text1" w:themeTint="FF" w:themeShade="FF"/>
          <w:sz w:val="23"/>
          <w:szCs w:val="23"/>
          <w:lang w:eastAsia="en-GB"/>
        </w:rPr>
        <w:t xml:space="preserve">​​The fundamental principles and techniques of </w:t>
      </w:r>
      <w:r w:rsidRPr="1302E4A1" w:rsidR="2D37B6B4">
        <w:rPr>
          <w:rFonts w:ascii="Calibri" w:hAnsi="Calibri" w:cs="Calibri"/>
          <w:color w:val="000000" w:themeColor="text1" w:themeTint="FF" w:themeShade="FF"/>
          <w:sz w:val="23"/>
          <w:szCs w:val="23"/>
          <w:lang w:eastAsia="en-GB"/>
        </w:rPr>
        <w:t xml:space="preserve">a </w:t>
      </w:r>
      <w:r w:rsidRPr="1302E4A1" w:rsidR="00576BE5">
        <w:rPr>
          <w:rFonts w:ascii="Calibri" w:hAnsi="Calibri" w:cs="Calibri"/>
          <w:color w:val="000000" w:themeColor="text1" w:themeTint="FF" w:themeShade="FF"/>
          <w:sz w:val="23"/>
          <w:szCs w:val="23"/>
          <w:lang w:eastAsia="en-GB"/>
        </w:rPr>
        <w:t>referencing system.​ </w:t>
      </w:r>
    </w:p>
    <w:p w:rsidRPr="008057FE" w:rsidR="00C269A8" w:rsidP="008057FE" w:rsidRDefault="00C269A8" w14:paraId="726F037B" w14:textId="77777777">
      <w:pPr>
        <w:rPr>
          <w:sz w:val="23"/>
          <w:szCs w:val="23"/>
        </w:rPr>
      </w:pPr>
    </w:p>
    <w:bookmarkEnd w:id="0"/>
    <w:p w:rsidRPr="007676EE" w:rsidR="007676EE" w:rsidP="007676EE" w:rsidRDefault="00577CD1" w14:paraId="28E35A36" w14:textId="2DEFC71C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:rsidRPr="00E94C94" w:rsidR="00E94C94" w:rsidP="00E94C94" w:rsidRDefault="00E94C94" w14:paraId="411E3BBF" w14:textId="77777777">
      <w:pPr>
        <w:numPr>
          <w:ilvl w:val="0"/>
          <w:numId w:val="29"/>
        </w:numPr>
      </w:pPr>
      <w:r w:rsidRPr="00E94C94">
        <w:t>Guided Independent Study  </w:t>
      </w:r>
    </w:p>
    <w:p w:rsidRPr="00E94C94" w:rsidR="00E94C94" w:rsidP="00E94C94" w:rsidRDefault="00E94C94" w14:paraId="3FE6E527" w14:textId="77777777">
      <w:pPr>
        <w:numPr>
          <w:ilvl w:val="0"/>
          <w:numId w:val="30"/>
        </w:numPr>
      </w:pPr>
      <w:r w:rsidRPr="00E94C94">
        <w:t>Lectures  </w:t>
      </w:r>
    </w:p>
    <w:p w:rsidRPr="00E94C94" w:rsidR="00E94C94" w:rsidP="00E94C94" w:rsidRDefault="00E94C94" w14:paraId="17F1F00C" w14:textId="77777777">
      <w:pPr>
        <w:numPr>
          <w:ilvl w:val="0"/>
          <w:numId w:val="31"/>
        </w:numPr>
      </w:pPr>
      <w:r w:rsidRPr="00E94C94">
        <w:t>Seminars  </w:t>
      </w:r>
    </w:p>
    <w:p w:rsidR="008057FE" w:rsidP="008057FE" w:rsidRDefault="008057FE" w14:paraId="0D51623D" w14:textId="77777777">
      <w:pPr>
        <w:rPr>
          <w:b/>
          <w:bCs/>
          <w:sz w:val="29"/>
          <w:szCs w:val="29"/>
        </w:rPr>
      </w:pPr>
    </w:p>
    <w:p w:rsidRPr="00F8115D" w:rsidR="00F8115D" w:rsidP="00F8115D" w:rsidRDefault="00F8115D" w14:paraId="34AC4DB3" w14:textId="77777777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:rsidRPr="00F8115D" w:rsidR="00F8115D" w:rsidP="00F8115D" w:rsidRDefault="00F8115D" w14:paraId="512D9F46" w14:textId="77777777">
      <w:r w:rsidRPr="00F8115D">
        <w:t xml:space="preserve">On successful completion of this module students will be able to: </w:t>
      </w:r>
    </w:p>
    <w:p w:rsidRPr="00E94C94" w:rsidR="00E94C94" w:rsidP="61DF7EA8" w:rsidRDefault="00831267" w14:paraId="2384F83C" w14:textId="648CDAA5">
      <w:pPr>
        <w:rPr>
          <w:rFonts w:ascii="Calibri" w:hAnsi="Calibri" w:cs="Calibri"/>
          <w:color w:val="000000" w:themeColor="text1"/>
          <w:lang w:eastAsia="en-GB"/>
        </w:rPr>
      </w:pPr>
      <w:r w:rsidRPr="61DF7EA8">
        <w:rPr>
          <w:rFonts w:ascii="Calibri" w:hAnsi="Calibri" w:cs="Calibri"/>
          <w:color w:val="000000" w:themeColor="text1"/>
          <w:lang w:eastAsia="en-GB"/>
        </w:rPr>
        <w:t xml:space="preserve"> </w:t>
      </w:r>
    </w:p>
    <w:p w:rsidRPr="00E94C94" w:rsidR="00E94C94" w:rsidP="61DF7EA8" w:rsidRDefault="3058FAD3" w14:paraId="0C8B098F" w14:textId="3CD09D0B">
      <w:pPr>
        <w:rPr>
          <w:rFonts w:ascii="Calibri" w:hAnsi="Calibri" w:cs="Calibri"/>
          <w:color w:val="000000" w:themeColor="text1"/>
          <w:lang w:eastAsia="en-GB"/>
        </w:rPr>
      </w:pPr>
      <w:r w:rsidRPr="61DF7EA8">
        <w:rPr>
          <w:rFonts w:ascii="Calibri" w:hAnsi="Calibri" w:cs="Calibri"/>
          <w:color w:val="000000" w:themeColor="text1"/>
          <w:lang w:eastAsia="en-GB"/>
        </w:rPr>
        <w:t xml:space="preserve">1. </w:t>
      </w:r>
      <w:r w:rsidRPr="61DF7EA8" w:rsidR="00831267">
        <w:rPr>
          <w:rFonts w:ascii="Calibri" w:hAnsi="Calibri" w:cs="Calibri"/>
          <w:color w:val="000000" w:themeColor="text1"/>
          <w:lang w:eastAsia="en-GB"/>
        </w:rPr>
        <w:t>Prepare an action plan for engaging in guided independent study.</w:t>
      </w:r>
    </w:p>
    <w:p w:rsidRPr="00E94C94" w:rsidR="00E94C94" w:rsidP="61DF7EA8" w:rsidRDefault="07179CBC" w14:paraId="57145FA4" w14:textId="26938844">
      <w:pPr>
        <w:rPr>
          <w:rFonts w:ascii="Calibri" w:hAnsi="Calibri" w:cs="Calibri"/>
          <w:color w:val="000000"/>
          <w:lang w:eastAsia="en-GB"/>
        </w:rPr>
      </w:pPr>
      <w:r w:rsidRPr="61DF7EA8">
        <w:rPr>
          <w:rFonts w:ascii="Calibri" w:hAnsi="Calibri" w:cs="Calibri"/>
          <w:color w:val="000000" w:themeColor="text1"/>
          <w:lang w:eastAsia="en-GB"/>
        </w:rPr>
        <w:t>2. Critique chosen literature. </w:t>
      </w:r>
      <w:r w:rsidRPr="61DF7EA8" w:rsidR="00831267">
        <w:rPr>
          <w:rFonts w:ascii="Calibri" w:hAnsi="Calibri" w:cs="Calibri"/>
          <w:color w:val="000000" w:themeColor="text1"/>
          <w:lang w:eastAsia="en-GB"/>
        </w:rPr>
        <w:t> </w:t>
      </w:r>
      <w:r w:rsidR="00831267">
        <w:br/>
      </w:r>
      <w:r w:rsidRPr="61DF7EA8" w:rsidR="05B9F587">
        <w:rPr>
          <w:rFonts w:ascii="Calibri" w:hAnsi="Calibri" w:cs="Calibri"/>
          <w:color w:val="000000" w:themeColor="text1"/>
          <w:lang w:eastAsia="en-GB"/>
        </w:rPr>
        <w:t>3</w:t>
      </w:r>
      <w:r w:rsidRPr="61DF7EA8" w:rsidR="00831267">
        <w:rPr>
          <w:rFonts w:ascii="Calibri" w:hAnsi="Calibri" w:cs="Calibri"/>
          <w:color w:val="000000" w:themeColor="text1"/>
          <w:lang w:eastAsia="en-GB"/>
        </w:rPr>
        <w:t>. Apply the principles and techniques of referencing.​ </w:t>
      </w:r>
      <w:r w:rsidRPr="61DF7EA8" w:rsidR="00E94C94">
        <w:rPr>
          <w:rFonts w:ascii="Calibri" w:hAnsi="Calibri" w:cs="Calibri"/>
          <w:color w:val="000000" w:themeColor="text1"/>
          <w:lang w:eastAsia="en-GB"/>
        </w:rPr>
        <w:t>  </w:t>
      </w:r>
    </w:p>
    <w:p w:rsidR="44F27550" w:rsidP="61DF7EA8" w:rsidRDefault="44F27550" w14:paraId="1A12AB51" w14:textId="0CE89D3F">
      <w:pPr>
        <w:rPr>
          <w:rFonts w:ascii="Calibri" w:hAnsi="Calibri" w:cs="Calibri"/>
          <w:color w:val="000000" w:themeColor="text1"/>
          <w:lang w:eastAsia="en-GB"/>
        </w:rPr>
      </w:pPr>
      <w:r w:rsidRPr="61DF7EA8">
        <w:rPr>
          <w:rFonts w:ascii="Calibri" w:hAnsi="Calibri" w:cs="Calibri"/>
          <w:color w:val="000000" w:themeColor="text1"/>
          <w:lang w:eastAsia="en-GB"/>
        </w:rPr>
        <w:t xml:space="preserve">4. </w:t>
      </w:r>
      <w:r w:rsidRPr="61DF7EA8" w:rsidR="0A80DBE6">
        <w:rPr>
          <w:rFonts w:ascii="Calibri" w:hAnsi="Calibri" w:cs="Calibri"/>
          <w:color w:val="000000" w:themeColor="text1"/>
          <w:lang w:eastAsia="en-GB"/>
        </w:rPr>
        <w:t>Explain and review the theory of self-directed learning</w:t>
      </w:r>
      <w:r w:rsidRPr="61DF7EA8" w:rsidR="1AC5705C">
        <w:rPr>
          <w:rFonts w:ascii="Calibri" w:hAnsi="Calibri" w:cs="Calibri"/>
          <w:color w:val="000000" w:themeColor="text1"/>
          <w:lang w:eastAsia="en-GB"/>
        </w:rPr>
        <w:t xml:space="preserve"> and </w:t>
      </w:r>
      <w:r w:rsidRPr="61DF7EA8" w:rsidR="0A80DBE6">
        <w:rPr>
          <w:rFonts w:ascii="Calibri" w:hAnsi="Calibri" w:cs="Calibri"/>
          <w:color w:val="000000" w:themeColor="text1"/>
          <w:lang w:eastAsia="en-GB"/>
        </w:rPr>
        <w:t>the principles of critical thinking. </w:t>
      </w:r>
      <w:r>
        <w:br/>
      </w:r>
    </w:p>
    <w:p w:rsidRPr="008057FE" w:rsidR="00F8115D" w:rsidP="00A92B79" w:rsidRDefault="00F8115D" w14:paraId="4510E08F" w14:textId="085A711F">
      <w:pPr>
        <w:rPr>
          <w:b/>
          <w:bCs/>
          <w:sz w:val="29"/>
          <w:szCs w:val="29"/>
        </w:rPr>
      </w:pPr>
    </w:p>
    <w:p w:rsidRPr="008057FE" w:rsidR="001C4107" w:rsidP="008057FE" w:rsidRDefault="00577CD1" w14:paraId="6355A7D4" w14:textId="3D0F4185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Pr="008057FE" w:rsidR="001B4FF6" w:rsidTr="61DF7EA8" w14:paraId="50A9D6DD" w14:textId="15F24E8B">
        <w:trPr>
          <w:tblHeader/>
        </w:trPr>
        <w:tc>
          <w:tcPr>
            <w:tcW w:w="3256" w:type="dxa"/>
          </w:tcPr>
          <w:p w:rsidRPr="008057FE" w:rsidR="001B4FF6" w:rsidP="008057FE" w:rsidRDefault="001B4FF6" w14:paraId="23021458" w14:textId="78386638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:rsidRPr="008057FE" w:rsidR="001B4FF6" w:rsidP="008057FE" w:rsidRDefault="001B4FF6" w14:paraId="405D26E4" w14:textId="30D7CFF2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:rsidRPr="008057FE" w:rsidR="001B4FF6" w:rsidP="008057FE" w:rsidRDefault="00D86F35" w14:paraId="0BBBF102" w14:textId="54952998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Pr="008057FE" w:rsidR="001B4FF6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Pr="008057FE" w:rsidR="001B4FF6">
              <w:rPr>
                <w:b/>
                <w:bCs/>
              </w:rPr>
              <w:t>ssessed</w:t>
            </w:r>
          </w:p>
        </w:tc>
      </w:tr>
      <w:tr w:rsidRPr="008057FE" w:rsidR="00AA0CA2" w:rsidTr="61DF7EA8" w14:paraId="0A91A070" w14:textId="77777777">
        <w:trPr>
          <w:tblHeader/>
        </w:trPr>
        <w:tc>
          <w:tcPr>
            <w:tcW w:w="3256" w:type="dxa"/>
          </w:tcPr>
          <w:p w:rsidR="00AA0CA2" w:rsidP="008057FE" w:rsidRDefault="00831267" w14:paraId="0A4DAA9C" w14:textId="684A7F08">
            <w:r>
              <w:t>Literature Review</w:t>
            </w:r>
          </w:p>
        </w:tc>
        <w:tc>
          <w:tcPr>
            <w:tcW w:w="2551" w:type="dxa"/>
          </w:tcPr>
          <w:p w:rsidR="00AA0CA2" w:rsidP="008057FE" w:rsidRDefault="504A1F96" w14:paraId="6096DD30" w14:textId="626A6872">
            <w:r>
              <w:t>Pass/fail</w:t>
            </w:r>
          </w:p>
        </w:tc>
        <w:tc>
          <w:tcPr>
            <w:tcW w:w="3544" w:type="dxa"/>
          </w:tcPr>
          <w:p w:rsidR="00AA0CA2" w:rsidP="008057FE" w:rsidRDefault="5B5AF7DE" w14:paraId="16B07553" w14:textId="54FD30AD">
            <w:r>
              <w:t>2, 3</w:t>
            </w:r>
          </w:p>
        </w:tc>
      </w:tr>
      <w:tr w:rsidRPr="008057FE" w:rsidR="00226372" w:rsidTr="61DF7EA8" w14:paraId="5919B8CA" w14:textId="77777777">
        <w:trPr>
          <w:tblHeader/>
        </w:trPr>
        <w:tc>
          <w:tcPr>
            <w:tcW w:w="3256" w:type="dxa"/>
          </w:tcPr>
          <w:p w:rsidR="00226372" w:rsidP="008057FE" w:rsidRDefault="00831267" w14:paraId="0042D59E" w14:textId="4961C3D0">
            <w:r>
              <w:t>Reflective Portfolio</w:t>
            </w:r>
          </w:p>
        </w:tc>
        <w:tc>
          <w:tcPr>
            <w:tcW w:w="2551" w:type="dxa"/>
          </w:tcPr>
          <w:p w:rsidR="00226372" w:rsidP="008057FE" w:rsidRDefault="596D5BB3" w14:paraId="1F09C16D" w14:textId="10415243">
            <w:r>
              <w:t>100</w:t>
            </w:r>
            <w:r w:rsidR="427BDDEB">
              <w:t>%</w:t>
            </w:r>
          </w:p>
        </w:tc>
        <w:tc>
          <w:tcPr>
            <w:tcW w:w="3544" w:type="dxa"/>
          </w:tcPr>
          <w:p w:rsidR="00226372" w:rsidP="008057FE" w:rsidRDefault="146877C3" w14:paraId="544E40D3" w14:textId="00F0A4D4">
            <w:r>
              <w:t>1, 4</w:t>
            </w:r>
          </w:p>
        </w:tc>
      </w:tr>
    </w:tbl>
    <w:p w:rsidR="004F2135" w:rsidP="008057FE" w:rsidRDefault="004F2135" w14:paraId="3213DBE2" w14:textId="77777777">
      <w:pPr>
        <w:rPr>
          <w:b/>
          <w:bCs/>
          <w:sz w:val="29"/>
          <w:szCs w:val="29"/>
        </w:rPr>
      </w:pPr>
    </w:p>
    <w:p w:rsidRPr="008057FE" w:rsidR="00453B17" w:rsidP="008057FE" w:rsidRDefault="00577CD1" w14:paraId="52FC9000" w14:textId="6A2AC5CC">
      <w:pPr>
        <w:rPr>
          <w:b/>
          <w:bCs/>
          <w:sz w:val="29"/>
          <w:szCs w:val="29"/>
        </w:rPr>
      </w:pPr>
      <w:r w:rsidRPr="61DF7EA8">
        <w:rPr>
          <w:b/>
          <w:bCs/>
          <w:sz w:val="29"/>
          <w:szCs w:val="29"/>
        </w:rPr>
        <w:t>Indicative reading</w:t>
      </w:r>
      <w:r w:rsidRPr="61DF7EA8" w:rsidR="00453B17">
        <w:rPr>
          <w:b/>
          <w:bCs/>
          <w:sz w:val="29"/>
          <w:szCs w:val="29"/>
        </w:rPr>
        <w:t xml:space="preserve"> </w:t>
      </w:r>
    </w:p>
    <w:p w:rsidR="008057FE" w:rsidP="008057FE" w:rsidRDefault="008057FE" w14:paraId="3EE19BC6" w14:textId="77777777">
      <w:pPr>
        <w:rPr>
          <w:b/>
          <w:bCs/>
        </w:rPr>
      </w:pPr>
    </w:p>
    <w:p w:rsidRPr="008057FE" w:rsidR="00842C46" w:rsidP="008057FE" w:rsidRDefault="00703309" w14:paraId="2BD2A1FA" w14:textId="1746C1CE">
      <w:pPr>
        <w:rPr>
          <w:b/>
          <w:bCs/>
        </w:rPr>
      </w:pPr>
      <w:r w:rsidRPr="61DF7EA8">
        <w:rPr>
          <w:b/>
          <w:bCs/>
        </w:rPr>
        <w:t>Books</w:t>
      </w:r>
      <w:r w:rsidRPr="61DF7EA8" w:rsidR="004F07FE">
        <w:rPr>
          <w:b/>
          <w:bCs/>
        </w:rPr>
        <w:t xml:space="preserve"> </w:t>
      </w:r>
    </w:p>
    <w:p w:rsidR="00DB53DC" w:rsidP="61DF7EA8" w:rsidRDefault="00A60217" w14:paraId="10969CC8" w14:textId="29B854E7">
      <w:pPr>
        <w:pStyle w:val="paragraph"/>
        <w:spacing w:before="0" w:beforeAutospacing="0" w:after="0" w:afterAutospacing="0"/>
        <w:ind w:left="-15" w:right="795"/>
        <w:contextualSpacing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61DF7EA8">
        <w:rPr>
          <w:rFonts w:ascii="Calibri" w:hAnsi="Calibri" w:cs="Calibri"/>
          <w:color w:val="000000" w:themeColor="text1"/>
        </w:rPr>
        <w:t>Cottrell, S. (</w:t>
      </w:r>
      <w:r w:rsidRPr="61DF7EA8" w:rsidR="05AF55A7">
        <w:rPr>
          <w:rFonts w:ascii="Calibri" w:hAnsi="Calibri" w:cs="Calibri"/>
          <w:color w:val="000000" w:themeColor="text1"/>
        </w:rPr>
        <w:t>2023</w:t>
      </w:r>
      <w:r w:rsidRPr="61DF7EA8">
        <w:rPr>
          <w:rFonts w:ascii="Calibri" w:hAnsi="Calibri" w:cs="Calibri"/>
          <w:color w:val="000000" w:themeColor="text1"/>
        </w:rPr>
        <w:t xml:space="preserve">) Critical Thinking Skills: Effective Analysis, Argument and Reflection (Palgrave Study Skills), </w:t>
      </w:r>
      <w:r w:rsidRPr="61DF7EA8" w:rsidR="18B94047">
        <w:rPr>
          <w:rFonts w:ascii="Calibri" w:hAnsi="Calibri" w:cs="Calibri"/>
          <w:color w:val="000000" w:themeColor="text1"/>
        </w:rPr>
        <w:t>4th</w:t>
      </w:r>
      <w:r w:rsidRPr="61DF7EA8">
        <w:rPr>
          <w:rFonts w:ascii="Calibri" w:hAnsi="Calibri" w:cs="Calibri"/>
          <w:color w:val="000000" w:themeColor="text1"/>
        </w:rPr>
        <w:t xml:space="preserve"> Edition, Palgrave: UK. </w:t>
      </w:r>
      <w:r>
        <w:br/>
      </w:r>
      <w:r w:rsidRPr="61DF7EA8">
        <w:rPr>
          <w:rFonts w:ascii="Calibri" w:hAnsi="Calibri" w:cs="Calibri"/>
          <w:color w:val="000000" w:themeColor="text1"/>
        </w:rPr>
        <w:t>Cottrell, S. (2013) The Study Skills Handbook (Palgrave Study Skills), 4th Edition, Palgrave: UK.  </w:t>
      </w:r>
      <w:r>
        <w:br/>
      </w:r>
      <w:r w:rsidRPr="61DF7EA8">
        <w:rPr>
          <w:rFonts w:ascii="Calibri" w:hAnsi="Calibri" w:cs="Calibri"/>
          <w:color w:val="000000" w:themeColor="text1"/>
        </w:rPr>
        <w:t>Pears, R. (</w:t>
      </w:r>
      <w:r w:rsidRPr="61DF7EA8" w:rsidR="5F112DF5">
        <w:rPr>
          <w:rFonts w:ascii="Calibri" w:hAnsi="Calibri" w:cs="Calibri"/>
          <w:color w:val="000000" w:themeColor="text1"/>
        </w:rPr>
        <w:t>2022</w:t>
      </w:r>
      <w:r w:rsidRPr="61DF7EA8">
        <w:rPr>
          <w:rFonts w:ascii="Calibri" w:hAnsi="Calibri" w:cs="Calibri"/>
          <w:color w:val="000000" w:themeColor="text1"/>
        </w:rPr>
        <w:t>) Cite Them Right: The Essential Referencing Guide (Palgrave Study Skills), Palgrave: UK.</w:t>
      </w:r>
    </w:p>
    <w:p w:rsidRPr="00226372" w:rsidR="00226372" w:rsidP="00AB6DDE" w:rsidRDefault="00226372" w14:paraId="141A28F2" w14:textId="77777777">
      <w:pPr>
        <w:contextualSpacing/>
      </w:pPr>
      <w:r w:rsidRPr="00226372">
        <w:t> </w:t>
      </w:r>
    </w:p>
    <w:p w:rsidRPr="008057FE" w:rsidR="0066062E" w:rsidP="008057FE" w:rsidRDefault="0066062E" w14:paraId="10D954FB" w14:textId="77777777">
      <w:pPr>
        <w:rPr>
          <w:b/>
          <w:bCs/>
        </w:rPr>
      </w:pPr>
    </w:p>
    <w:p w:rsidR="00703309" w:rsidP="008057FE" w:rsidRDefault="00703309" w14:paraId="2774ED59" w14:textId="1F9DFDC8">
      <w:pPr>
        <w:rPr>
          <w:b/>
          <w:bCs/>
        </w:rPr>
      </w:pPr>
      <w:r w:rsidRPr="61DF7EA8">
        <w:rPr>
          <w:b/>
          <w:bCs/>
        </w:rPr>
        <w:t>Journals</w:t>
      </w:r>
      <w:r w:rsidRPr="61DF7EA8" w:rsidR="009F5392">
        <w:rPr>
          <w:b/>
          <w:bCs/>
        </w:rPr>
        <w:t xml:space="preserve"> </w:t>
      </w:r>
    </w:p>
    <w:p w:rsidR="008057FE" w:rsidP="008057FE" w:rsidRDefault="00346092" w14:paraId="5B3A4EC4" w14:textId="0817B59D">
      <w:r w:rsidRPr="00346092">
        <w:t>International Journal of Entrepreneurial Behaviour &amp; Research</w:t>
      </w:r>
    </w:p>
    <w:p w:rsidR="00346092" w:rsidP="008057FE" w:rsidRDefault="00346092" w14:paraId="023EE5D4" w14:textId="77777777"/>
    <w:p w:rsidRPr="008057FE" w:rsidR="00346092" w:rsidP="008057FE" w:rsidRDefault="00346092" w14:paraId="1E795BC2" w14:textId="77777777">
      <w:pPr>
        <w:rPr>
          <w:b/>
          <w:bCs/>
        </w:rPr>
      </w:pPr>
    </w:p>
    <w:p w:rsidR="00611A36" w:rsidP="008057FE" w:rsidRDefault="00611A36" w14:paraId="2774ED5B" w14:textId="0B1DAFA9">
      <w:pPr>
        <w:rPr>
          <w:b/>
          <w:bCs/>
        </w:rPr>
      </w:pPr>
      <w:r w:rsidRPr="61DF7EA8">
        <w:rPr>
          <w:b/>
          <w:bCs/>
        </w:rPr>
        <w:t>Websites</w:t>
      </w:r>
      <w:r w:rsidRPr="61DF7EA8" w:rsidR="009F5392">
        <w:rPr>
          <w:b/>
          <w:bCs/>
        </w:rPr>
        <w:t xml:space="preserve"> </w:t>
      </w:r>
    </w:p>
    <w:p w:rsidRPr="008A4985" w:rsidR="008A4985" w:rsidP="00692120" w:rsidRDefault="00346092" w14:paraId="6261F2EA" w14:textId="51A11D50">
      <w:r w:rsidRPr="00346092">
        <w:t>http://www.citethemrightonline.com/ </w:t>
      </w:r>
      <w:r w:rsidRPr="00346092">
        <w:br/>
      </w:r>
      <w:r w:rsidRPr="00346092">
        <w:t>http://www.academicskills.marjon.ac.uk </w:t>
      </w:r>
      <w:r w:rsidRPr="00346092">
        <w:br/>
      </w:r>
      <w:r w:rsidRPr="00346092">
        <w:t>http://he.palgrave.com/studentstudyskills </w:t>
      </w:r>
      <w:r w:rsidRPr="00346092">
        <w:br/>
      </w:r>
      <w:r w:rsidRPr="00346092">
        <w:t>gttp://www.ucas.com/ucas/undergraduate/preparing-your-studies/study-skills-guide</w:t>
      </w:r>
    </w:p>
    <w:sectPr w:rsidRPr="008A4985" w:rsidR="008A4985" w:rsidSect="00C34512">
      <w:footerReference w:type="default" r:id="rId12"/>
      <w:pgSz w:w="11906" w:h="16838" w:orient="portrait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C9C" w:rsidP="007C3AF0" w:rsidRDefault="00275C9C" w14:paraId="3DC749D2" w14:textId="77777777">
      <w:r>
        <w:separator/>
      </w:r>
    </w:p>
  </w:endnote>
  <w:endnote w:type="continuationSeparator" w:id="0">
    <w:p w:rsidR="00275C9C" w:rsidP="007C3AF0" w:rsidRDefault="00275C9C" w14:paraId="293EACF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62710" w:rsidR="00421C73" w:rsidP="007C3AF0" w:rsidRDefault="00757564" w14:paraId="2774ED66" w14:textId="2EB0BDF4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C9C" w:rsidP="007C3AF0" w:rsidRDefault="00275C9C" w14:paraId="0E76F5FF" w14:textId="77777777">
      <w:r>
        <w:separator/>
      </w:r>
    </w:p>
  </w:footnote>
  <w:footnote w:type="continuationSeparator" w:id="0">
    <w:p w:rsidR="00275C9C" w:rsidP="007C3AF0" w:rsidRDefault="00275C9C" w14:paraId="080BC14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24"/>
    <w:multiLevelType w:val="multilevel"/>
    <w:tmpl w:val="C114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3394122"/>
    <w:multiLevelType w:val="multilevel"/>
    <w:tmpl w:val="FCB8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68961A9"/>
    <w:multiLevelType w:val="multilevel"/>
    <w:tmpl w:val="CD44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9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453075F"/>
    <w:multiLevelType w:val="multilevel"/>
    <w:tmpl w:val="CFA8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918174D"/>
    <w:multiLevelType w:val="multilevel"/>
    <w:tmpl w:val="2C0A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EF574E6"/>
    <w:multiLevelType w:val="multilevel"/>
    <w:tmpl w:val="E0C2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DE50400"/>
    <w:multiLevelType w:val="multilevel"/>
    <w:tmpl w:val="28C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06E500A"/>
    <w:multiLevelType w:val="multilevel"/>
    <w:tmpl w:val="BA54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3CB4D5F"/>
    <w:multiLevelType w:val="multilevel"/>
    <w:tmpl w:val="138A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9C5190"/>
    <w:multiLevelType w:val="multilevel"/>
    <w:tmpl w:val="A79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6C4B57EB"/>
    <w:multiLevelType w:val="multilevel"/>
    <w:tmpl w:val="33B4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1" w15:restartNumberingAfterBreak="0">
    <w:nsid w:val="6F2B10D8"/>
    <w:multiLevelType w:val="multilevel"/>
    <w:tmpl w:val="C1CC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3642729"/>
    <w:multiLevelType w:val="multilevel"/>
    <w:tmpl w:val="0FA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94720493">
    <w:abstractNumId w:val="30"/>
  </w:num>
  <w:num w:numId="2" w16cid:durableId="1921062480">
    <w:abstractNumId w:val="5"/>
  </w:num>
  <w:num w:numId="3" w16cid:durableId="1361394918">
    <w:abstractNumId w:val="8"/>
  </w:num>
  <w:num w:numId="4" w16cid:durableId="1999503828">
    <w:abstractNumId w:val="6"/>
  </w:num>
  <w:num w:numId="5" w16cid:durableId="1506021162">
    <w:abstractNumId w:val="20"/>
  </w:num>
  <w:num w:numId="6" w16cid:durableId="352533049">
    <w:abstractNumId w:val="34"/>
  </w:num>
  <w:num w:numId="7" w16cid:durableId="1076322970">
    <w:abstractNumId w:val="35"/>
  </w:num>
  <w:num w:numId="8" w16cid:durableId="977608347">
    <w:abstractNumId w:val="36"/>
  </w:num>
  <w:num w:numId="9" w16cid:durableId="2100561306">
    <w:abstractNumId w:val="22"/>
  </w:num>
  <w:num w:numId="10" w16cid:durableId="1050112594">
    <w:abstractNumId w:val="1"/>
  </w:num>
  <w:num w:numId="11" w16cid:durableId="558785694">
    <w:abstractNumId w:val="11"/>
  </w:num>
  <w:num w:numId="12" w16cid:durableId="822619564">
    <w:abstractNumId w:val="26"/>
  </w:num>
  <w:num w:numId="13" w16cid:durableId="703019259">
    <w:abstractNumId w:val="24"/>
  </w:num>
  <w:num w:numId="14" w16cid:durableId="220334618">
    <w:abstractNumId w:val="27"/>
  </w:num>
  <w:num w:numId="15" w16cid:durableId="1487431871">
    <w:abstractNumId w:val="17"/>
  </w:num>
  <w:num w:numId="16" w16cid:durableId="1030842347">
    <w:abstractNumId w:val="12"/>
  </w:num>
  <w:num w:numId="17" w16cid:durableId="1516308788">
    <w:abstractNumId w:val="9"/>
  </w:num>
  <w:num w:numId="18" w16cid:durableId="1650086597">
    <w:abstractNumId w:val="14"/>
  </w:num>
  <w:num w:numId="19" w16cid:durableId="1316252835">
    <w:abstractNumId w:val="10"/>
  </w:num>
  <w:num w:numId="20" w16cid:durableId="583733414">
    <w:abstractNumId w:val="3"/>
  </w:num>
  <w:num w:numId="21" w16cid:durableId="204828555">
    <w:abstractNumId w:val="28"/>
  </w:num>
  <w:num w:numId="22" w16cid:durableId="1419866147">
    <w:abstractNumId w:val="33"/>
  </w:num>
  <w:num w:numId="23" w16cid:durableId="161438632">
    <w:abstractNumId w:val="19"/>
  </w:num>
  <w:num w:numId="24" w16cid:durableId="450438974">
    <w:abstractNumId w:val="7"/>
  </w:num>
  <w:num w:numId="25" w16cid:durableId="52580883">
    <w:abstractNumId w:val="15"/>
  </w:num>
  <w:num w:numId="26" w16cid:durableId="1332173338">
    <w:abstractNumId w:val="29"/>
  </w:num>
  <w:num w:numId="27" w16cid:durableId="65692683">
    <w:abstractNumId w:val="32"/>
  </w:num>
  <w:num w:numId="28" w16cid:durableId="91166497">
    <w:abstractNumId w:val="25"/>
  </w:num>
  <w:num w:numId="29" w16cid:durableId="201287933">
    <w:abstractNumId w:val="0"/>
  </w:num>
  <w:num w:numId="30" w16cid:durableId="886646973">
    <w:abstractNumId w:val="31"/>
  </w:num>
  <w:num w:numId="31" w16cid:durableId="661395271">
    <w:abstractNumId w:val="2"/>
  </w:num>
  <w:num w:numId="32" w16cid:durableId="554512051">
    <w:abstractNumId w:val="23"/>
  </w:num>
  <w:num w:numId="33" w16cid:durableId="1123888341">
    <w:abstractNumId w:val="21"/>
  </w:num>
  <w:num w:numId="34" w16cid:durableId="1386296028">
    <w:abstractNumId w:val="13"/>
  </w:num>
  <w:num w:numId="35" w16cid:durableId="2010326887">
    <w:abstractNumId w:val="16"/>
  </w:num>
  <w:num w:numId="36" w16cid:durableId="560796838">
    <w:abstractNumId w:val="4"/>
  </w:num>
  <w:num w:numId="37" w16cid:durableId="1178614520">
    <w:abstractNumId w:val="18"/>
  </w:num>
  <w:numIdMacAtCleanup w:val="1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0000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86F38"/>
    <w:rsid w:val="00087AA1"/>
    <w:rsid w:val="00096B1E"/>
    <w:rsid w:val="000D73F6"/>
    <w:rsid w:val="000F2301"/>
    <w:rsid w:val="00110FE0"/>
    <w:rsid w:val="001140F1"/>
    <w:rsid w:val="00136C1F"/>
    <w:rsid w:val="001377A4"/>
    <w:rsid w:val="00144C8D"/>
    <w:rsid w:val="00151CD3"/>
    <w:rsid w:val="00176243"/>
    <w:rsid w:val="00176CC8"/>
    <w:rsid w:val="00177C4D"/>
    <w:rsid w:val="001857EE"/>
    <w:rsid w:val="00190496"/>
    <w:rsid w:val="001923AD"/>
    <w:rsid w:val="00193A97"/>
    <w:rsid w:val="001A478F"/>
    <w:rsid w:val="001B4FF6"/>
    <w:rsid w:val="001C4107"/>
    <w:rsid w:val="001E6F36"/>
    <w:rsid w:val="001F5DBB"/>
    <w:rsid w:val="001F695A"/>
    <w:rsid w:val="002033AC"/>
    <w:rsid w:val="002128EF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5C9C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46092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611A6"/>
    <w:rsid w:val="004620DE"/>
    <w:rsid w:val="004A407C"/>
    <w:rsid w:val="004B126C"/>
    <w:rsid w:val="004B4999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61F06"/>
    <w:rsid w:val="00576BE5"/>
    <w:rsid w:val="00577CD1"/>
    <w:rsid w:val="00596304"/>
    <w:rsid w:val="00597222"/>
    <w:rsid w:val="005C43A1"/>
    <w:rsid w:val="005E7ED2"/>
    <w:rsid w:val="006004ED"/>
    <w:rsid w:val="00611A36"/>
    <w:rsid w:val="0062493B"/>
    <w:rsid w:val="00627A5B"/>
    <w:rsid w:val="0063326F"/>
    <w:rsid w:val="00633E6A"/>
    <w:rsid w:val="006340CA"/>
    <w:rsid w:val="0066062E"/>
    <w:rsid w:val="006614B0"/>
    <w:rsid w:val="0067163F"/>
    <w:rsid w:val="00682B45"/>
    <w:rsid w:val="00692120"/>
    <w:rsid w:val="00697D3D"/>
    <w:rsid w:val="006A550B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952C2"/>
    <w:rsid w:val="007C3AF0"/>
    <w:rsid w:val="007D48B0"/>
    <w:rsid w:val="007D6FA6"/>
    <w:rsid w:val="008057FE"/>
    <w:rsid w:val="00806DCD"/>
    <w:rsid w:val="00824B5F"/>
    <w:rsid w:val="00824BC1"/>
    <w:rsid w:val="00831267"/>
    <w:rsid w:val="00842C46"/>
    <w:rsid w:val="008514DC"/>
    <w:rsid w:val="00857C88"/>
    <w:rsid w:val="0087060F"/>
    <w:rsid w:val="008819C9"/>
    <w:rsid w:val="0088357A"/>
    <w:rsid w:val="00891D00"/>
    <w:rsid w:val="008958D9"/>
    <w:rsid w:val="008962C1"/>
    <w:rsid w:val="008A33CC"/>
    <w:rsid w:val="008A4985"/>
    <w:rsid w:val="008B19BB"/>
    <w:rsid w:val="008B53C9"/>
    <w:rsid w:val="008B67EB"/>
    <w:rsid w:val="008D1C42"/>
    <w:rsid w:val="008E0DDB"/>
    <w:rsid w:val="008F7A01"/>
    <w:rsid w:val="00900F3B"/>
    <w:rsid w:val="009022C2"/>
    <w:rsid w:val="00917F0C"/>
    <w:rsid w:val="009361B3"/>
    <w:rsid w:val="00947304"/>
    <w:rsid w:val="00993E7E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60217"/>
    <w:rsid w:val="00A71A04"/>
    <w:rsid w:val="00A734E7"/>
    <w:rsid w:val="00A92B79"/>
    <w:rsid w:val="00A958C1"/>
    <w:rsid w:val="00AA0BC6"/>
    <w:rsid w:val="00AA0CA2"/>
    <w:rsid w:val="00AB6DDE"/>
    <w:rsid w:val="00AB75F2"/>
    <w:rsid w:val="00AC38EE"/>
    <w:rsid w:val="00AC3FE8"/>
    <w:rsid w:val="00AD4F6E"/>
    <w:rsid w:val="00AE03F7"/>
    <w:rsid w:val="00AF534B"/>
    <w:rsid w:val="00B11245"/>
    <w:rsid w:val="00B2186C"/>
    <w:rsid w:val="00B22989"/>
    <w:rsid w:val="00B367A3"/>
    <w:rsid w:val="00B4299E"/>
    <w:rsid w:val="00B52F38"/>
    <w:rsid w:val="00B65D73"/>
    <w:rsid w:val="00B6661B"/>
    <w:rsid w:val="00B82DA4"/>
    <w:rsid w:val="00B90DAA"/>
    <w:rsid w:val="00BB4778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C3E56"/>
    <w:rsid w:val="00CD7CCA"/>
    <w:rsid w:val="00CE6F3B"/>
    <w:rsid w:val="00CF5FFC"/>
    <w:rsid w:val="00D02983"/>
    <w:rsid w:val="00D32210"/>
    <w:rsid w:val="00D35DF1"/>
    <w:rsid w:val="00D36EDD"/>
    <w:rsid w:val="00D52A1F"/>
    <w:rsid w:val="00D53D32"/>
    <w:rsid w:val="00D755BF"/>
    <w:rsid w:val="00D825F8"/>
    <w:rsid w:val="00D86F35"/>
    <w:rsid w:val="00D93019"/>
    <w:rsid w:val="00D93190"/>
    <w:rsid w:val="00D94B66"/>
    <w:rsid w:val="00DB53DC"/>
    <w:rsid w:val="00DC7470"/>
    <w:rsid w:val="00DE7BBC"/>
    <w:rsid w:val="00E0083E"/>
    <w:rsid w:val="00E02EDD"/>
    <w:rsid w:val="00E32EA2"/>
    <w:rsid w:val="00E543FF"/>
    <w:rsid w:val="00E556A1"/>
    <w:rsid w:val="00E62710"/>
    <w:rsid w:val="00E649AB"/>
    <w:rsid w:val="00E76FAF"/>
    <w:rsid w:val="00E7751F"/>
    <w:rsid w:val="00E800C1"/>
    <w:rsid w:val="00E92F0B"/>
    <w:rsid w:val="00E94C94"/>
    <w:rsid w:val="00E95FF8"/>
    <w:rsid w:val="00EB4165"/>
    <w:rsid w:val="00EB4CB9"/>
    <w:rsid w:val="00EC648B"/>
    <w:rsid w:val="00ED0E4A"/>
    <w:rsid w:val="00ED34D8"/>
    <w:rsid w:val="00EE3DB7"/>
    <w:rsid w:val="00F2329E"/>
    <w:rsid w:val="00F35D1A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37C7"/>
    <w:rsid w:val="00FD52F9"/>
    <w:rsid w:val="00FE531C"/>
    <w:rsid w:val="00FF36BD"/>
    <w:rsid w:val="05AF55A7"/>
    <w:rsid w:val="05B9F587"/>
    <w:rsid w:val="07179CBC"/>
    <w:rsid w:val="085FF2CC"/>
    <w:rsid w:val="0A80DBE6"/>
    <w:rsid w:val="11DA46BF"/>
    <w:rsid w:val="13011250"/>
    <w:rsid w:val="1302E4A1"/>
    <w:rsid w:val="13D7C8F2"/>
    <w:rsid w:val="146877C3"/>
    <w:rsid w:val="18B94047"/>
    <w:rsid w:val="1AC5705C"/>
    <w:rsid w:val="1CEE9275"/>
    <w:rsid w:val="2249E05E"/>
    <w:rsid w:val="22A17CDE"/>
    <w:rsid w:val="2C07059C"/>
    <w:rsid w:val="2C2FF1A1"/>
    <w:rsid w:val="2D37B6B4"/>
    <w:rsid w:val="3058FAD3"/>
    <w:rsid w:val="33189176"/>
    <w:rsid w:val="33219590"/>
    <w:rsid w:val="34105D92"/>
    <w:rsid w:val="3665061F"/>
    <w:rsid w:val="427BDDEB"/>
    <w:rsid w:val="44607104"/>
    <w:rsid w:val="44F27550"/>
    <w:rsid w:val="4EC2E63E"/>
    <w:rsid w:val="4FB6463A"/>
    <w:rsid w:val="503DD227"/>
    <w:rsid w:val="504A1F96"/>
    <w:rsid w:val="57FCE609"/>
    <w:rsid w:val="58E7B9B6"/>
    <w:rsid w:val="596D5BB3"/>
    <w:rsid w:val="5B5AF7DE"/>
    <w:rsid w:val="5F112DF5"/>
    <w:rsid w:val="605716EB"/>
    <w:rsid w:val="61DF7EA8"/>
    <w:rsid w:val="6AD261B4"/>
    <w:rsid w:val="6B79BA64"/>
    <w:rsid w:val="6B8B64C8"/>
    <w:rsid w:val="6EF419A4"/>
    <w:rsid w:val="7672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2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2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2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2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2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styleId="indent" w:customStyle="1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C3A19"/>
    <w:rPr>
      <w:rFonts w:ascii="Tahoma" w:hAnsi="Tahoma" w:eastAsia="Times New Roman" w:cs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styleId="Heading2Char" w:customStyle="1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2C3A19"/>
    <w:rPr>
      <w:rFonts w:ascii="Calibri" w:hAnsi="Calibri" w:eastAsia="Times New Roman" w:cstheme="minorHAnsi"/>
      <w:b/>
      <w:bCs/>
      <w:i/>
      <w:iCs/>
      <w:sz w:val="26"/>
      <w:szCs w:val="26"/>
      <w:lang w:val="en-US" w:eastAsia="ar-SA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C3A19"/>
    <w:rPr>
      <w:rFonts w:ascii="Cambria" w:hAnsi="Cambria" w:eastAsia="Times New Roman" w:cstheme="minorHAnsi"/>
      <w:i/>
      <w:iCs/>
      <w:color w:val="243F60"/>
      <w:lang w:val="en-US" w:eastAsia="ar-SA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C3A19"/>
    <w:rPr>
      <w:rFonts w:ascii="Cambria" w:hAnsi="Cambria" w:eastAsia="Times New Roman" w:cstheme="minorHAnsi"/>
      <w:i/>
      <w:iCs/>
      <w:color w:val="404040"/>
      <w:lang w:val="en-US" w:eastAsia="ar-SA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C3A19"/>
    <w:rPr>
      <w:rFonts w:ascii="Cambria" w:hAnsi="Cambria" w:eastAsia="Times New Roman" w:cstheme="minorHAnsi"/>
      <w:color w:val="404040"/>
      <w:sz w:val="20"/>
      <w:szCs w:val="20"/>
      <w:lang w:val="en-US" w:eastAsia="ar-SA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C3A19"/>
    <w:rPr>
      <w:rFonts w:ascii="Cambria" w:hAnsi="Cambria" w:eastAsia="Times New Roman" w:cstheme="minorHAnsi"/>
      <w:lang w:val="en-US" w:eastAsia="ar-SA"/>
    </w:rPr>
  </w:style>
  <w:style w:type="paragraph" w:styleId="normalnum" w:customStyle="1">
    <w:name w:val="normal num"/>
    <w:link w:val="normalnumChar"/>
    <w:qFormat/>
    <w:rsid w:val="002C3A19"/>
    <w:pPr>
      <w:numPr>
        <w:numId w:val="1"/>
      </w:numPr>
      <w:spacing w:line="276" w:lineRule="auto"/>
    </w:pPr>
    <w:rPr>
      <w:rFonts w:ascii="Arial" w:hAnsi="Arial" w:eastAsia="Times New Roman" w:cs="Times New Roman"/>
      <w:lang w:val="en-US" w:eastAsia="ar-SA"/>
    </w:rPr>
  </w:style>
  <w:style w:type="character" w:styleId="normalnumChar" w:customStyle="1">
    <w:name w:val="normal num Char"/>
    <w:basedOn w:val="DefaultParagraphFont"/>
    <w:link w:val="normalnum"/>
    <w:rsid w:val="002C3A19"/>
    <w:rPr>
      <w:rFonts w:ascii="Arial" w:hAnsi="Arial" w:eastAsia="Times New Roman" w:cs="Times New Roman"/>
      <w:lang w:val="en-US" w:eastAsia="ar-SA"/>
    </w:rPr>
  </w:style>
  <w:style w:type="paragraph" w:styleId="Normal1" w:customStyle="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styleId="normalChar" w:customStyle="1">
    <w:name w:val="normal Char"/>
    <w:basedOn w:val="DefaultParagraphFont"/>
    <w:link w:val="Normal1"/>
    <w:rsid w:val="002C3A19"/>
    <w:rPr>
      <w:rFonts w:ascii="Arial" w:hAnsi="Arial" w:eastAsia="Times New Roman" w:cs="Times New Roman"/>
      <w:lang w:val="en-US" w:eastAsia="ar-SA"/>
    </w:rPr>
  </w:style>
  <w:style w:type="paragraph" w:styleId="pNum" w:customStyle="1">
    <w:name w:val="pNum"/>
    <w:basedOn w:val="Normal"/>
    <w:link w:val="pNumChar"/>
    <w:qFormat/>
    <w:rsid w:val="002C3A19"/>
    <w:pPr>
      <w:numPr>
        <w:numId w:val="3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styleId="pNumChar" w:customStyle="1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BD1924"/>
    <w:rPr>
      <w:rFonts w:ascii="Arial" w:hAnsi="Arial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D1924"/>
    <w:rPr>
      <w:rFonts w:ascii="Arial" w:hAnsi="Arial"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676DA"/>
    <w:rPr>
      <w:rFonts w:ascii="Arial" w:hAnsi="Arial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styleId="Style1" w:customStyle="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553F43"/>
  </w:style>
  <w:style w:type="character" w:styleId="eop" w:customStyle="1">
    <w:name w:val="eop"/>
    <w:basedOn w:val="DefaultParagraphFont"/>
    <w:rsid w:val="00553F43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xmlns:wp14="http://schemas.microsoft.com/office/word/2010/wordml" w:rsidR="00C95E93" w:rsidP="00FB3D11" w:rsidRDefault="00FB3D11" w14:paraId="0E4D0B61" wp14:textId="77777777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xmlns:wp14="http://schemas.microsoft.com/office/word/2010/wordml" w:rsidR="00C95E93" w:rsidP="00FB7F6A" w:rsidRDefault="00FB7F6A" w14:paraId="5A031D46" wp14:textId="77777777">
          <w:pPr>
            <w:pStyle w:val="8310DD4F3E8648CBB3C05A6F2CF9F7243"/>
          </w:pPr>
          <w:r>
            <w:rPr>
              <w:rStyle w:val="PlaceholderText"/>
              <w:rFonts w:asciiTheme="minorHAnsi" w:hAnsiTheme="minorHAnsi"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xmlns:wp14="http://schemas.microsoft.com/office/word/2010/wordml" w:rsidR="00C4146C" w:rsidP="00FB3D11" w:rsidRDefault="00FB3D11" w14:paraId="21EC34AB" wp14:textId="77777777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4F465B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Props1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College of St Mark &amp; St John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Wendy Gill</dc:creator>
  <lastModifiedBy>Laura Wallis</lastModifiedBy>
  <revision>4</revision>
  <lastPrinted>2014-03-05T11:59:00.0000000Z</lastPrinted>
  <dcterms:created xsi:type="dcterms:W3CDTF">2025-01-07T16:15:00.0000000Z</dcterms:created>
  <dcterms:modified xsi:type="dcterms:W3CDTF">2025-01-08T10:12:37.9484468Z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